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23" w:rsidRPr="00101423" w:rsidRDefault="001D0613" w:rsidP="00F72D31">
      <w:pPr>
        <w:spacing w:after="0" w:line="240" w:lineRule="auto"/>
        <w:jc w:val="center"/>
        <w:rPr>
          <w:noProof/>
          <w:color w:val="000000"/>
          <w:sz w:val="32"/>
          <w:szCs w:val="32"/>
          <w:lang w:eastAsia="en-GB"/>
        </w:rPr>
      </w:pPr>
      <w:r>
        <w:rPr>
          <w:noProof/>
          <w:color w:val="000000"/>
          <w:sz w:val="32"/>
          <w:szCs w:val="32"/>
          <w:lang w:eastAsia="en-GB"/>
        </w:rPr>
        <w:drawing>
          <wp:inline distT="0" distB="0" distL="0" distR="0" wp14:anchorId="7C52D3F7" wp14:editId="109AA192">
            <wp:extent cx="2717210" cy="4089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diaries_opt.jpg"/>
                    <pic:cNvPicPr/>
                  </pic:nvPicPr>
                  <pic:blipFill>
                    <a:blip r:embed="rId6">
                      <a:extLst>
                        <a:ext uri="{28A0092B-C50C-407E-A947-70E740481C1C}">
                          <a14:useLocalDpi xmlns:a14="http://schemas.microsoft.com/office/drawing/2010/main" val="0"/>
                        </a:ext>
                      </a:extLst>
                    </a:blip>
                    <a:stretch>
                      <a:fillRect/>
                    </a:stretch>
                  </pic:blipFill>
                  <pic:spPr>
                    <a:xfrm>
                      <a:off x="0" y="0"/>
                      <a:ext cx="2754102" cy="4144922"/>
                    </a:xfrm>
                    <a:prstGeom prst="rect">
                      <a:avLst/>
                    </a:prstGeom>
                  </pic:spPr>
                </pic:pic>
              </a:graphicData>
            </a:graphic>
          </wp:inline>
        </w:drawing>
      </w:r>
    </w:p>
    <w:p w:rsidR="00A601E3" w:rsidRDefault="00A601E3" w:rsidP="00D001C9">
      <w:pPr>
        <w:spacing w:after="0" w:line="240" w:lineRule="auto"/>
        <w:jc w:val="center"/>
        <w:rPr>
          <w:sz w:val="20"/>
        </w:rPr>
      </w:pPr>
    </w:p>
    <w:p w:rsidR="00EE7DB6" w:rsidRPr="00D001C9" w:rsidRDefault="00F76CF0" w:rsidP="00D001C9">
      <w:pPr>
        <w:spacing w:after="0" w:line="240" w:lineRule="auto"/>
        <w:jc w:val="center"/>
        <w:rPr>
          <w:b/>
          <w:color w:val="000000"/>
          <w:sz w:val="20"/>
          <w:lang w:eastAsia="en-GB"/>
        </w:rPr>
      </w:pPr>
      <w:hyperlink r:id="rId7" w:history="1">
        <w:r w:rsidR="007417F7" w:rsidRPr="00E6115E">
          <w:rPr>
            <w:rStyle w:val="Hyperlink"/>
            <w:sz w:val="20"/>
          </w:rPr>
          <w:t>https://amzn.to/2uJ</w:t>
        </w:r>
        <w:r w:rsidR="007417F7" w:rsidRPr="00E6115E">
          <w:rPr>
            <w:rStyle w:val="Hyperlink"/>
            <w:sz w:val="20"/>
          </w:rPr>
          <w:t>C</w:t>
        </w:r>
        <w:r w:rsidR="007417F7" w:rsidRPr="00E6115E">
          <w:rPr>
            <w:rStyle w:val="Hyperlink"/>
            <w:sz w:val="20"/>
          </w:rPr>
          <w:t>Y6r</w:t>
        </w:r>
      </w:hyperlink>
    </w:p>
    <w:p w:rsidR="007859B6" w:rsidRDefault="00EE7DB6" w:rsidP="00D001C9">
      <w:pPr>
        <w:spacing w:after="0" w:line="240" w:lineRule="auto"/>
        <w:jc w:val="center"/>
        <w:rPr>
          <w:noProof/>
          <w:color w:val="000000"/>
          <w:sz w:val="20"/>
          <w:lang w:eastAsia="en-GB"/>
        </w:rPr>
      </w:pPr>
      <w:r>
        <w:rPr>
          <w:noProof/>
          <w:color w:val="000000"/>
          <w:sz w:val="20"/>
          <w:lang w:eastAsia="en-GB"/>
        </w:rPr>
        <w:t>Amazon</w:t>
      </w:r>
      <w:r w:rsidR="001F25EE">
        <w:rPr>
          <w:noProof/>
          <w:color w:val="000000"/>
          <w:sz w:val="20"/>
          <w:lang w:eastAsia="en-GB"/>
        </w:rPr>
        <w:t xml:space="preserve"> -</w:t>
      </w:r>
      <w:r>
        <w:rPr>
          <w:noProof/>
          <w:color w:val="000000"/>
          <w:sz w:val="20"/>
          <w:lang w:eastAsia="en-GB"/>
        </w:rPr>
        <w:t xml:space="preserve"> </w:t>
      </w:r>
      <w:r w:rsidR="0001109E">
        <w:rPr>
          <w:noProof/>
          <w:color w:val="000000"/>
          <w:sz w:val="20"/>
          <w:lang w:eastAsia="en-GB"/>
        </w:rPr>
        <w:t>p</w:t>
      </w:r>
      <w:r w:rsidRPr="0060724B">
        <w:rPr>
          <w:noProof/>
          <w:color w:val="000000"/>
          <w:sz w:val="20"/>
          <w:lang w:eastAsia="en-GB"/>
        </w:rPr>
        <w:t>aperback £</w:t>
      </w:r>
      <w:r w:rsidR="007859B6">
        <w:rPr>
          <w:noProof/>
          <w:color w:val="000000"/>
          <w:sz w:val="20"/>
          <w:lang w:eastAsia="en-GB"/>
        </w:rPr>
        <w:t>26</w:t>
      </w:r>
      <w:r w:rsidRPr="0060724B">
        <w:rPr>
          <w:noProof/>
          <w:color w:val="000000"/>
          <w:sz w:val="20"/>
          <w:lang w:eastAsia="en-GB"/>
        </w:rPr>
        <w:t>.00; $35.00; €3</w:t>
      </w:r>
      <w:r w:rsidR="009D112F">
        <w:rPr>
          <w:noProof/>
          <w:color w:val="000000"/>
          <w:sz w:val="20"/>
          <w:lang w:eastAsia="en-GB"/>
        </w:rPr>
        <w:t>1</w:t>
      </w:r>
      <w:r w:rsidRPr="0060724B">
        <w:rPr>
          <w:noProof/>
          <w:color w:val="000000"/>
          <w:sz w:val="20"/>
          <w:lang w:eastAsia="en-GB"/>
        </w:rPr>
        <w:t>.00</w:t>
      </w:r>
      <w:r w:rsidR="007859B6">
        <w:rPr>
          <w:noProof/>
          <w:color w:val="000000"/>
          <w:sz w:val="20"/>
          <w:lang w:eastAsia="en-GB"/>
        </w:rPr>
        <w:t>.</w:t>
      </w:r>
    </w:p>
    <w:p w:rsidR="003D3C70" w:rsidRDefault="00DB0A24" w:rsidP="00D001C9">
      <w:pPr>
        <w:spacing w:after="0" w:line="240" w:lineRule="auto"/>
        <w:jc w:val="center"/>
        <w:rPr>
          <w:noProof/>
          <w:color w:val="000000"/>
          <w:sz w:val="20"/>
          <w:lang w:eastAsia="en-GB"/>
        </w:rPr>
      </w:pPr>
      <w:r>
        <w:rPr>
          <w:noProof/>
          <w:color w:val="000000"/>
          <w:sz w:val="20"/>
          <w:lang w:eastAsia="en-GB"/>
        </w:rPr>
        <w:t xml:space="preserve"> </w:t>
      </w:r>
      <w:r w:rsidR="00EE7DB6" w:rsidRPr="0060724B">
        <w:rPr>
          <w:noProof/>
          <w:color w:val="000000"/>
          <w:sz w:val="20"/>
          <w:lang w:eastAsia="en-GB"/>
        </w:rPr>
        <w:t>Kindle £</w:t>
      </w:r>
      <w:r w:rsidR="009D112F">
        <w:rPr>
          <w:noProof/>
          <w:color w:val="000000"/>
          <w:sz w:val="20"/>
          <w:lang w:eastAsia="en-GB"/>
        </w:rPr>
        <w:t>8.25</w:t>
      </w:r>
      <w:r w:rsidR="00EE7DB6" w:rsidRPr="0060724B">
        <w:rPr>
          <w:noProof/>
          <w:color w:val="000000"/>
          <w:sz w:val="20"/>
          <w:lang w:eastAsia="en-GB"/>
        </w:rPr>
        <w:t>; $10.00; €9.00</w:t>
      </w:r>
    </w:p>
    <w:p w:rsidR="00EE7DB6" w:rsidRDefault="00EE7DB6" w:rsidP="00EE7DB6">
      <w:pPr>
        <w:spacing w:after="0" w:line="240" w:lineRule="auto"/>
        <w:jc w:val="both"/>
        <w:rPr>
          <w:noProof/>
          <w:color w:val="000000"/>
          <w:sz w:val="20"/>
          <w:lang w:eastAsia="en-GB"/>
        </w:rPr>
      </w:pPr>
    </w:p>
    <w:p w:rsidR="0001109E" w:rsidRPr="0001109E" w:rsidRDefault="00921CFA" w:rsidP="0001109E">
      <w:pPr>
        <w:spacing w:after="0" w:line="240" w:lineRule="auto"/>
        <w:jc w:val="both"/>
        <w:rPr>
          <w:b/>
          <w:noProof/>
          <w:color w:val="000000"/>
          <w:sz w:val="20"/>
          <w:lang w:eastAsia="en-GB"/>
        </w:rPr>
      </w:pPr>
      <w:r w:rsidRPr="00A601E3">
        <w:rPr>
          <w:b/>
          <w:color w:val="000000"/>
          <w:szCs w:val="24"/>
          <w:lang w:eastAsia="en-GB"/>
        </w:rPr>
        <w:t>Th</w:t>
      </w:r>
      <w:r w:rsidR="00DB0A24" w:rsidRPr="00A601E3">
        <w:rPr>
          <w:b/>
          <w:color w:val="000000"/>
          <w:szCs w:val="24"/>
          <w:lang w:eastAsia="en-GB"/>
        </w:rPr>
        <w:t>e</w:t>
      </w:r>
      <w:r w:rsidRPr="00A601E3">
        <w:rPr>
          <w:b/>
          <w:color w:val="000000"/>
          <w:szCs w:val="24"/>
          <w:lang w:eastAsia="en-GB"/>
        </w:rPr>
        <w:t xml:space="preserve"> </w:t>
      </w:r>
      <w:r w:rsidR="00B91132" w:rsidRPr="00A601E3">
        <w:rPr>
          <w:b/>
          <w:color w:val="000000"/>
          <w:szCs w:val="24"/>
          <w:lang w:eastAsia="en-GB"/>
        </w:rPr>
        <w:t>3rd</w:t>
      </w:r>
      <w:r w:rsidRPr="00A601E3">
        <w:rPr>
          <w:b/>
          <w:color w:val="000000"/>
          <w:szCs w:val="24"/>
          <w:lang w:eastAsia="en-GB"/>
        </w:rPr>
        <w:t xml:space="preserve"> edition of </w:t>
      </w:r>
      <w:r w:rsidRPr="00A601E3">
        <w:rPr>
          <w:b/>
          <w:i/>
          <w:iCs/>
          <w:color w:val="000000"/>
          <w:szCs w:val="24"/>
          <w:lang w:eastAsia="en-GB"/>
        </w:rPr>
        <w:t>Roger Casement: The Black Diaries</w:t>
      </w:r>
      <w:r w:rsidRPr="00A601E3">
        <w:rPr>
          <w:b/>
          <w:i/>
          <w:szCs w:val="24"/>
        </w:rPr>
        <w:t xml:space="preserve"> – </w:t>
      </w:r>
      <w:r w:rsidRPr="00A601E3">
        <w:rPr>
          <w:b/>
          <w:i/>
          <w:iCs/>
          <w:color w:val="000000"/>
          <w:szCs w:val="24"/>
          <w:lang w:eastAsia="en-GB"/>
        </w:rPr>
        <w:t>with a Study of his Background, Sexuality, and Irish Political Life</w:t>
      </w:r>
      <w:r w:rsidRPr="00A601E3">
        <w:rPr>
          <w:b/>
          <w:iCs/>
          <w:color w:val="000000"/>
          <w:szCs w:val="24"/>
          <w:lang w:eastAsia="en-GB"/>
        </w:rPr>
        <w:t xml:space="preserve"> </w:t>
      </w:r>
      <w:r w:rsidR="0001109E">
        <w:rPr>
          <w:b/>
          <w:iCs/>
          <w:color w:val="000000"/>
          <w:szCs w:val="24"/>
          <w:lang w:eastAsia="en-GB"/>
        </w:rPr>
        <w:t xml:space="preserve">(2019) </w:t>
      </w:r>
      <w:r w:rsidRPr="00A601E3">
        <w:rPr>
          <w:b/>
          <w:color w:val="000000"/>
          <w:szCs w:val="24"/>
          <w:lang w:eastAsia="en-GB"/>
        </w:rPr>
        <w:t xml:space="preserve">by Jeffrey Dudgeon </w:t>
      </w:r>
      <w:r w:rsidR="0001109E">
        <w:rPr>
          <w:b/>
          <w:color w:val="000000"/>
          <w:szCs w:val="24"/>
          <w:lang w:eastAsia="en-GB"/>
        </w:rPr>
        <w:t>is</w:t>
      </w:r>
      <w:r w:rsidR="00DB0A24" w:rsidRPr="00A601E3">
        <w:rPr>
          <w:b/>
          <w:color w:val="000000"/>
          <w:szCs w:val="24"/>
          <w:lang w:eastAsia="en-GB"/>
        </w:rPr>
        <w:t xml:space="preserve"> </w:t>
      </w:r>
      <w:r w:rsidRPr="00A601E3">
        <w:rPr>
          <w:b/>
          <w:color w:val="000000"/>
          <w:szCs w:val="24"/>
          <w:lang w:eastAsia="en-GB"/>
        </w:rPr>
        <w:t>published</w:t>
      </w:r>
      <w:r w:rsidR="00F61E90" w:rsidRPr="00A601E3">
        <w:rPr>
          <w:b/>
          <w:color w:val="000000"/>
          <w:szCs w:val="24"/>
          <w:lang w:eastAsia="en-GB"/>
        </w:rPr>
        <w:t xml:space="preserve"> </w:t>
      </w:r>
      <w:r w:rsidR="0060724B" w:rsidRPr="00A601E3">
        <w:rPr>
          <w:b/>
          <w:color w:val="000000"/>
          <w:szCs w:val="24"/>
          <w:lang w:eastAsia="en-GB"/>
        </w:rPr>
        <w:t>by Belfast Press in paperback (and Kindle) versions</w:t>
      </w:r>
      <w:r w:rsidR="00DB0A24" w:rsidRPr="00A601E3">
        <w:rPr>
          <w:b/>
          <w:color w:val="000000"/>
          <w:szCs w:val="24"/>
          <w:lang w:eastAsia="en-GB"/>
        </w:rPr>
        <w:t>.</w:t>
      </w:r>
      <w:r w:rsidR="0001109E">
        <w:rPr>
          <w:b/>
          <w:color w:val="000000"/>
          <w:szCs w:val="24"/>
          <w:lang w:eastAsia="en-GB"/>
        </w:rPr>
        <w:t xml:space="preserve">  </w:t>
      </w:r>
      <w:r w:rsidR="0001109E" w:rsidRPr="0001109E">
        <w:rPr>
          <w:b/>
          <w:color w:val="000000"/>
          <w:szCs w:val="24"/>
          <w:lang w:eastAsia="en-GB"/>
        </w:rPr>
        <w:t>802pp.</w:t>
      </w:r>
      <w:r w:rsidR="0001109E">
        <w:rPr>
          <w:b/>
          <w:color w:val="000000"/>
          <w:szCs w:val="24"/>
          <w:lang w:eastAsia="en-GB"/>
        </w:rPr>
        <w:t xml:space="preserve"> </w:t>
      </w:r>
      <w:r w:rsidR="0001109E" w:rsidRPr="0001109E">
        <w:rPr>
          <w:b/>
          <w:noProof/>
          <w:color w:val="000000"/>
          <w:szCs w:val="24"/>
          <w:lang w:eastAsia="en-GB"/>
        </w:rPr>
        <w:t>ISBN 978-1-9160194-0-9</w:t>
      </w:r>
    </w:p>
    <w:p w:rsidR="00A601E3" w:rsidRPr="00A601E3" w:rsidRDefault="00A601E3" w:rsidP="0078721D">
      <w:pPr>
        <w:spacing w:after="0" w:line="240" w:lineRule="auto"/>
        <w:jc w:val="both"/>
        <w:rPr>
          <w:b/>
          <w:color w:val="000000"/>
          <w:szCs w:val="24"/>
          <w:lang w:eastAsia="en-GB"/>
        </w:rPr>
      </w:pPr>
    </w:p>
    <w:p w:rsidR="00F61E90" w:rsidRDefault="00B91132" w:rsidP="00B91132">
      <w:pPr>
        <w:spacing w:after="0" w:line="240" w:lineRule="auto"/>
        <w:jc w:val="both"/>
      </w:pPr>
      <w:r>
        <w:t xml:space="preserve">In </w:t>
      </w:r>
      <w:r w:rsidR="00DB0A24">
        <w:t>this</w:t>
      </w:r>
      <w:r w:rsidR="002D6223">
        <w:t>,</w:t>
      </w:r>
      <w:r w:rsidR="0060724B">
        <w:t xml:space="preserve"> further </w:t>
      </w:r>
      <w:r>
        <w:t>extended and enhanced</w:t>
      </w:r>
      <w:r w:rsidR="002D6223">
        <w:t>,</w:t>
      </w:r>
      <w:r>
        <w:t xml:space="preserve"> edition</w:t>
      </w:r>
      <w:r w:rsidR="00DB0A24">
        <w:t>,</w:t>
      </w:r>
      <w:r>
        <w:t xml:space="preserve"> with many more photographs, all Roger Casement’s Black Diaries are again published together including, uniquely, a full version of the erotically-charged 1911 Diary over which London threatened an obscenity prosecution. </w:t>
      </w:r>
      <w:r w:rsidR="0060724B">
        <w:t xml:space="preserve">The 1910 diary is also now </w:t>
      </w:r>
      <w:r w:rsidR="0001109E">
        <w:t xml:space="preserve">published </w:t>
      </w:r>
      <w:r w:rsidR="0060724B">
        <w:t xml:space="preserve">unabridged and the 1903 </w:t>
      </w:r>
      <w:r w:rsidR="0001109E">
        <w:t xml:space="preserve">diary here </w:t>
      </w:r>
      <w:r w:rsidR="0060724B">
        <w:t xml:space="preserve">considerably lengthened. </w:t>
      </w:r>
    </w:p>
    <w:p w:rsidR="00F61E90" w:rsidRDefault="00B91132" w:rsidP="00B91132">
      <w:pPr>
        <w:spacing w:after="0" w:line="240" w:lineRule="auto"/>
        <w:jc w:val="both"/>
      </w:pPr>
      <w:r>
        <w:t xml:space="preserve">The volume provides both a comprehensive text of the diaries, with explanations for their cast of characters, famous, infamous, and fleeting, and a context for the author whose significance and seminal role in the political development of independent Ireland has been masked by the debates over authenticity. This remains a uniquely original look at the Irish patriot and humanitarian, hanged in 1916 for treason. It was the same Casement whose reports in 1904 and 1912 on rubber slavery and genocide in King Leopold’s Congo and the Peruvian Amazon, reflected in his </w:t>
      </w:r>
      <w:r w:rsidR="003F2FB3">
        <w:t>diaries, which</w:t>
      </w:r>
      <w:r>
        <w:t xml:space="preserve"> shocked the world. </w:t>
      </w:r>
    </w:p>
    <w:p w:rsidR="00F61E90" w:rsidRDefault="00B91132" w:rsidP="00B91132">
      <w:pPr>
        <w:spacing w:after="0" w:line="240" w:lineRule="auto"/>
        <w:jc w:val="both"/>
      </w:pPr>
      <w:r>
        <w:t xml:space="preserve">The book also deals with the neglected sides of Casement’s life, his involvement in Ulster and Irish politics, his family background in Co. Antrim, his Belfast boyfriend Millar Gordon, and new discoveries about his sociopathic companion, the Norwegian sailor Adler Christensen. There is as well a comprehensive account of the authenticity controversies, Casement’s homosexuality, and his time in Africa and South America. Roger Casement had iconic status in life and, after death, was sanctified and vilified in equal measure. </w:t>
      </w:r>
    </w:p>
    <w:p w:rsidR="00F61E90" w:rsidRDefault="00B91132" w:rsidP="00B91132">
      <w:pPr>
        <w:spacing w:after="0" w:line="240" w:lineRule="auto"/>
        <w:jc w:val="both"/>
      </w:pPr>
      <w:r>
        <w:t>His real self was thus obscured. This</w:t>
      </w:r>
      <w:r w:rsidR="00F61E90">
        <w:t xml:space="preserve"> </w:t>
      </w:r>
      <w:r w:rsidR="003F2FB3">
        <w:t xml:space="preserve">paperback </w:t>
      </w:r>
      <w:r w:rsidR="00F61E90">
        <w:t>edition</w:t>
      </w:r>
      <w:r>
        <w:t xml:space="preserve"> combines a rigorous academic study of the public and political Casement (with over 1,200 references and an extensive bibliography updated to </w:t>
      </w:r>
      <w:r w:rsidR="007859B6">
        <w:t>2019</w:t>
      </w:r>
      <w:r>
        <w:t xml:space="preserve">), alongside an account of his personal life, sexuality, and consular career, and an informed </w:t>
      </w:r>
      <w:r>
        <w:lastRenderedPageBreak/>
        <w:t>view of how they all interlocked and originated. It also provides an analysis of his early and key role in the Irish separatist movement, and a full exposition of the controversies that have swirled around him to this day, including attempts made in Dublin to threaten the truth about the Black Diaries.</w:t>
      </w:r>
      <w:r w:rsidR="00F61E90">
        <w:t xml:space="preserve"> </w:t>
      </w:r>
    </w:p>
    <w:p w:rsidR="00B91132" w:rsidRDefault="00B91132" w:rsidP="00B91132">
      <w:pPr>
        <w:spacing w:after="0" w:line="240" w:lineRule="auto"/>
        <w:jc w:val="both"/>
      </w:pPr>
      <w:r>
        <w:t>"</w:t>
      </w:r>
      <w:r w:rsidRPr="00F61E90">
        <w:rPr>
          <w:i/>
        </w:rPr>
        <w:t>No Roger Casement – No Easter Rising</w:t>
      </w:r>
      <w:r>
        <w:t>": Casement commissioned the first arms for the IRA in 1914 and again in 1916 while from 1904 he tutored many of the key personnel who by 1921 had obtained a separate Irish state. To know about Roger Casement is to know why Ireland achieved independence and why Ulster stayed separate, remaining for the next century i</w:t>
      </w:r>
      <w:r w:rsidR="00F61E90">
        <w:t xml:space="preserve">n the UK. This volume </w:t>
      </w:r>
      <w:r>
        <w:t>provides an insight into the political conflict in the north and suggests how it could be diminished by both learning and respecting each other’s stories.</w:t>
      </w:r>
    </w:p>
    <w:p w:rsidR="00F61E90" w:rsidRDefault="00F61E90" w:rsidP="00B91132">
      <w:pPr>
        <w:spacing w:after="0" w:line="240" w:lineRule="auto"/>
        <w:jc w:val="both"/>
      </w:pPr>
    </w:p>
    <w:p w:rsidR="00B91132" w:rsidRPr="00F61E90" w:rsidRDefault="00F61E90" w:rsidP="00B91132">
      <w:pPr>
        <w:spacing w:after="0" w:line="240" w:lineRule="auto"/>
        <w:jc w:val="both"/>
        <w:rPr>
          <w:b/>
        </w:rPr>
      </w:pPr>
      <w:r w:rsidRPr="00F61E90">
        <w:rPr>
          <w:b/>
        </w:rPr>
        <w:t>About the author</w:t>
      </w:r>
      <w:r w:rsidR="00DA4F63">
        <w:rPr>
          <w:b/>
        </w:rPr>
        <w:t>:</w:t>
      </w:r>
    </w:p>
    <w:p w:rsidR="00F61E90" w:rsidRPr="00F61E90" w:rsidRDefault="00B91132" w:rsidP="00B91132">
      <w:pPr>
        <w:spacing w:after="0" w:line="240" w:lineRule="auto"/>
        <w:jc w:val="both"/>
        <w:rPr>
          <w:rFonts w:eastAsiaTheme="minorHAnsi"/>
          <w:szCs w:val="24"/>
          <w:lang w:eastAsia="en-GB"/>
        </w:rPr>
      </w:pPr>
      <w:r w:rsidRPr="00F61E90">
        <w:rPr>
          <w:rFonts w:eastAsiaTheme="minorHAnsi"/>
          <w:szCs w:val="24"/>
          <w:lang w:eastAsia="en-GB"/>
        </w:rPr>
        <w:t>Jeffrey Dudgeon was born in Belfast, educated locally and at Trinity College, Dublin. In 1981, he was the winning plaintiff at the European Court of Human Rights in a suit against the UK. This resulted in the decriminalisation of male homosexuality in Northern Ireland in 1982. For many years a civil servant in Stormont’s health department, he was, from 1995-8, parliamentary adviser to the UK Unionist MP for North Down. For the following two years, he was engaged in researching this book, first published in 2002</w:t>
      </w:r>
      <w:r w:rsidR="0060724B" w:rsidRPr="00F61E90">
        <w:rPr>
          <w:rFonts w:eastAsiaTheme="minorHAnsi"/>
          <w:szCs w:val="24"/>
          <w:lang w:eastAsia="en-GB"/>
        </w:rPr>
        <w:t xml:space="preserve"> in hardback</w:t>
      </w:r>
      <w:r w:rsidRPr="00F61E90">
        <w:rPr>
          <w:rFonts w:eastAsiaTheme="minorHAnsi"/>
          <w:szCs w:val="24"/>
          <w:lang w:eastAsia="en-GB"/>
        </w:rPr>
        <w:t xml:space="preserve">. Awarded an MBE in the 2012 New Year’s Honours List for services to the LGBT community, he was in 2013 one of two Ulster Unionist Party representatives at the Haass Talks. </w:t>
      </w:r>
    </w:p>
    <w:p w:rsidR="003F2FB3" w:rsidRDefault="00B91132" w:rsidP="00921CFA">
      <w:pPr>
        <w:spacing w:after="0" w:line="240" w:lineRule="auto"/>
        <w:jc w:val="both"/>
        <w:rPr>
          <w:rFonts w:eastAsiaTheme="minorHAnsi"/>
          <w:szCs w:val="24"/>
          <w:lang w:eastAsia="en-GB"/>
        </w:rPr>
      </w:pPr>
      <w:r w:rsidRPr="00F61E90">
        <w:rPr>
          <w:rFonts w:eastAsiaTheme="minorHAnsi"/>
          <w:szCs w:val="24"/>
          <w:lang w:eastAsia="en-GB"/>
        </w:rPr>
        <w:t>In 2014, he was elected as a</w:t>
      </w:r>
      <w:r w:rsidR="0060724B" w:rsidRPr="00F61E90">
        <w:rPr>
          <w:rFonts w:eastAsiaTheme="minorHAnsi"/>
          <w:szCs w:val="24"/>
          <w:lang w:eastAsia="en-GB"/>
        </w:rPr>
        <w:t>n</w:t>
      </w:r>
      <w:r w:rsidRPr="00F61E90">
        <w:rPr>
          <w:rFonts w:eastAsiaTheme="minorHAnsi"/>
          <w:szCs w:val="24"/>
          <w:lang w:eastAsia="en-GB"/>
        </w:rPr>
        <w:t xml:space="preserve"> Ulster Unionist to Belfast City Council for </w:t>
      </w:r>
      <w:r w:rsidR="0060724B" w:rsidRPr="00F61E90">
        <w:rPr>
          <w:rFonts w:eastAsiaTheme="minorHAnsi"/>
          <w:szCs w:val="24"/>
          <w:lang w:eastAsia="en-GB"/>
        </w:rPr>
        <w:t xml:space="preserve">the </w:t>
      </w:r>
      <w:r w:rsidRPr="00F61E90">
        <w:rPr>
          <w:rFonts w:eastAsiaTheme="minorHAnsi"/>
          <w:szCs w:val="24"/>
          <w:lang w:eastAsia="en-GB"/>
        </w:rPr>
        <w:t>Balmoral</w:t>
      </w:r>
      <w:r w:rsidR="0060724B" w:rsidRPr="00F61E90">
        <w:rPr>
          <w:rFonts w:eastAsiaTheme="minorHAnsi"/>
          <w:szCs w:val="24"/>
          <w:lang w:eastAsia="en-GB"/>
        </w:rPr>
        <w:t xml:space="preserve"> DEA</w:t>
      </w:r>
      <w:r w:rsidR="002D6223">
        <w:rPr>
          <w:rFonts w:eastAsiaTheme="minorHAnsi"/>
          <w:szCs w:val="24"/>
          <w:lang w:eastAsia="en-GB"/>
        </w:rPr>
        <w:t xml:space="preserve"> (but lost his seat to the DUP in 2019)</w:t>
      </w:r>
      <w:r w:rsidRPr="00F61E90">
        <w:rPr>
          <w:rFonts w:eastAsiaTheme="minorHAnsi"/>
          <w:szCs w:val="24"/>
          <w:lang w:eastAsia="en-GB"/>
        </w:rPr>
        <w:t>. A 2</w:t>
      </w:r>
      <w:r w:rsidR="0001109E" w:rsidRPr="0001109E">
        <w:rPr>
          <w:rFonts w:eastAsiaTheme="minorHAnsi"/>
          <w:szCs w:val="24"/>
          <w:vertAlign w:val="superscript"/>
          <w:lang w:eastAsia="en-GB"/>
        </w:rPr>
        <w:t>nd</w:t>
      </w:r>
      <w:r w:rsidR="0001109E">
        <w:rPr>
          <w:rFonts w:eastAsiaTheme="minorHAnsi"/>
          <w:szCs w:val="24"/>
          <w:lang w:eastAsia="en-GB"/>
        </w:rPr>
        <w:t xml:space="preserve"> </w:t>
      </w:r>
      <w:r w:rsidR="0060724B" w:rsidRPr="00F61E90">
        <w:rPr>
          <w:rFonts w:eastAsiaTheme="minorHAnsi"/>
          <w:szCs w:val="24"/>
          <w:lang w:eastAsia="en-GB"/>
        </w:rPr>
        <w:t xml:space="preserve">paperback </w:t>
      </w:r>
      <w:r w:rsidRPr="00F61E90">
        <w:rPr>
          <w:rFonts w:eastAsiaTheme="minorHAnsi"/>
          <w:szCs w:val="24"/>
          <w:lang w:eastAsia="en-GB"/>
        </w:rPr>
        <w:t xml:space="preserve">edition </w:t>
      </w:r>
      <w:r w:rsidR="007859B6">
        <w:rPr>
          <w:rFonts w:eastAsiaTheme="minorHAnsi"/>
          <w:szCs w:val="24"/>
          <w:lang w:eastAsia="en-GB"/>
        </w:rPr>
        <w:t xml:space="preserve">(725pp) </w:t>
      </w:r>
      <w:r w:rsidRPr="00F61E90">
        <w:rPr>
          <w:rFonts w:eastAsiaTheme="minorHAnsi"/>
          <w:szCs w:val="24"/>
          <w:lang w:eastAsia="en-GB"/>
        </w:rPr>
        <w:t xml:space="preserve">and the unabridged </w:t>
      </w:r>
      <w:r w:rsidRPr="003F2FB3">
        <w:rPr>
          <w:rFonts w:eastAsiaTheme="minorHAnsi"/>
          <w:i/>
          <w:szCs w:val="24"/>
          <w:lang w:eastAsia="en-GB"/>
        </w:rPr>
        <w:t xml:space="preserve">Roger Casement’s German Diary </w:t>
      </w:r>
      <w:r w:rsidR="003F2FB3" w:rsidRPr="003F2FB3">
        <w:rPr>
          <w:rFonts w:eastAsiaTheme="minorHAnsi"/>
          <w:i/>
          <w:szCs w:val="24"/>
          <w:lang w:eastAsia="en-GB"/>
        </w:rPr>
        <w:t>1914-1916</w:t>
      </w:r>
      <w:r w:rsidR="003F2FB3">
        <w:rPr>
          <w:rFonts w:eastAsiaTheme="minorHAnsi"/>
          <w:szCs w:val="24"/>
          <w:lang w:eastAsia="en-GB"/>
        </w:rPr>
        <w:t xml:space="preserve"> </w:t>
      </w:r>
      <w:r w:rsidRPr="00F61E90">
        <w:rPr>
          <w:rFonts w:eastAsiaTheme="minorHAnsi"/>
          <w:szCs w:val="24"/>
          <w:lang w:eastAsia="en-GB"/>
        </w:rPr>
        <w:t>both appeared in 2016</w:t>
      </w:r>
      <w:r w:rsidR="0060724B" w:rsidRPr="00F61E90">
        <w:rPr>
          <w:rFonts w:eastAsiaTheme="minorHAnsi"/>
          <w:szCs w:val="24"/>
          <w:lang w:eastAsia="en-GB"/>
        </w:rPr>
        <w:t xml:space="preserve">. He published </w:t>
      </w:r>
      <w:r w:rsidRPr="003F2FB3">
        <w:rPr>
          <w:rFonts w:eastAsiaTheme="minorHAnsi"/>
          <w:i/>
          <w:szCs w:val="24"/>
          <w:lang w:eastAsia="en-GB"/>
        </w:rPr>
        <w:t xml:space="preserve">Montgomery Hyde </w:t>
      </w:r>
      <w:r w:rsidR="0060724B" w:rsidRPr="003F2FB3">
        <w:rPr>
          <w:rFonts w:eastAsiaTheme="minorHAnsi"/>
          <w:i/>
          <w:szCs w:val="24"/>
          <w:lang w:eastAsia="en-GB"/>
        </w:rPr>
        <w:t>Ulster Unionist MP, Gay Law Reform Campaigner and Prodigious Author</w:t>
      </w:r>
      <w:r w:rsidR="0060724B" w:rsidRPr="00F61E90">
        <w:rPr>
          <w:rFonts w:eastAsiaTheme="minorHAnsi"/>
          <w:szCs w:val="24"/>
          <w:lang w:eastAsia="en-GB"/>
        </w:rPr>
        <w:t xml:space="preserve"> </w:t>
      </w:r>
      <w:r w:rsidRPr="00F61E90">
        <w:rPr>
          <w:rFonts w:eastAsiaTheme="minorHAnsi"/>
          <w:szCs w:val="24"/>
          <w:lang w:eastAsia="en-GB"/>
        </w:rPr>
        <w:t xml:space="preserve">and another </w:t>
      </w:r>
      <w:r w:rsidR="0060724B" w:rsidRPr="00F61E90">
        <w:rPr>
          <w:rFonts w:eastAsiaTheme="minorHAnsi"/>
          <w:szCs w:val="24"/>
          <w:lang w:eastAsia="en-GB"/>
        </w:rPr>
        <w:t xml:space="preserve">work </w:t>
      </w:r>
      <w:r w:rsidRPr="00F61E90">
        <w:rPr>
          <w:rFonts w:eastAsiaTheme="minorHAnsi"/>
          <w:szCs w:val="24"/>
          <w:lang w:eastAsia="en-GB"/>
        </w:rPr>
        <w:t>on Legacy issues</w:t>
      </w:r>
      <w:r w:rsidR="0060724B" w:rsidRPr="00F61E90">
        <w:rPr>
          <w:rFonts w:eastAsiaTheme="minorHAnsi"/>
          <w:szCs w:val="24"/>
          <w:lang w:eastAsia="en-GB"/>
        </w:rPr>
        <w:t xml:space="preserve"> in 2018</w:t>
      </w:r>
      <w:r w:rsidRPr="00F61E90">
        <w:rPr>
          <w:rFonts w:eastAsiaTheme="minorHAnsi"/>
          <w:szCs w:val="24"/>
          <w:lang w:eastAsia="en-GB"/>
        </w:rPr>
        <w:t xml:space="preserve">. </w:t>
      </w:r>
    </w:p>
    <w:p w:rsidR="007859B6" w:rsidRDefault="00B91132" w:rsidP="00921CFA">
      <w:pPr>
        <w:spacing w:after="0" w:line="240" w:lineRule="auto"/>
        <w:jc w:val="both"/>
        <w:rPr>
          <w:rFonts w:eastAsiaTheme="minorHAnsi"/>
          <w:szCs w:val="24"/>
          <w:lang w:eastAsia="en-GB"/>
        </w:rPr>
      </w:pPr>
      <w:r w:rsidRPr="00F61E90">
        <w:rPr>
          <w:rFonts w:eastAsiaTheme="minorHAnsi"/>
          <w:szCs w:val="24"/>
          <w:lang w:eastAsia="en-GB"/>
        </w:rPr>
        <w:t xml:space="preserve">New documentation on Casement, </w:t>
      </w:r>
      <w:r w:rsidR="0060724B" w:rsidRPr="00F61E90">
        <w:rPr>
          <w:rFonts w:eastAsiaTheme="minorHAnsi"/>
          <w:szCs w:val="24"/>
          <w:lang w:eastAsia="en-GB"/>
        </w:rPr>
        <w:t xml:space="preserve">has been uncovered, </w:t>
      </w:r>
      <w:r w:rsidRPr="00F61E90">
        <w:rPr>
          <w:rFonts w:eastAsiaTheme="minorHAnsi"/>
          <w:szCs w:val="24"/>
          <w:lang w:eastAsia="en-GB"/>
        </w:rPr>
        <w:t xml:space="preserve">much </w:t>
      </w:r>
      <w:r w:rsidR="0060724B" w:rsidRPr="00F61E90">
        <w:rPr>
          <w:rFonts w:eastAsiaTheme="minorHAnsi"/>
          <w:szCs w:val="24"/>
          <w:lang w:eastAsia="en-GB"/>
        </w:rPr>
        <w:t xml:space="preserve">of it </w:t>
      </w:r>
      <w:r w:rsidRPr="00F61E90">
        <w:rPr>
          <w:rFonts w:eastAsiaTheme="minorHAnsi"/>
          <w:szCs w:val="24"/>
          <w:lang w:eastAsia="en-GB"/>
        </w:rPr>
        <w:t xml:space="preserve">detailed in this 3rd edition, adding to our understanding of his life and times. </w:t>
      </w:r>
    </w:p>
    <w:p w:rsidR="00AB59DF" w:rsidRDefault="00B91132" w:rsidP="00921CFA">
      <w:pPr>
        <w:spacing w:after="0" w:line="240" w:lineRule="auto"/>
        <w:jc w:val="both"/>
      </w:pPr>
      <w:r w:rsidRPr="00F61E90">
        <w:rPr>
          <w:rFonts w:eastAsiaTheme="minorHAnsi"/>
          <w:szCs w:val="24"/>
          <w:lang w:eastAsia="en-GB"/>
        </w:rPr>
        <w:t xml:space="preserve">Jeff </w:t>
      </w:r>
      <w:r w:rsidR="0001109E">
        <w:rPr>
          <w:rFonts w:eastAsiaTheme="minorHAnsi"/>
          <w:szCs w:val="24"/>
          <w:lang w:eastAsia="en-GB"/>
        </w:rPr>
        <w:t xml:space="preserve">Dudgeon </w:t>
      </w:r>
      <w:r w:rsidRPr="00F61E90">
        <w:rPr>
          <w:rFonts w:eastAsiaTheme="minorHAnsi"/>
          <w:szCs w:val="24"/>
          <w:lang w:eastAsia="en-GB"/>
        </w:rPr>
        <w:t>continues to speak on Casement and the diaries addressing a new and energetic campaign disputing their authenticity.</w:t>
      </w:r>
    </w:p>
    <w:p w:rsidR="00A7603B" w:rsidRPr="003074FE" w:rsidRDefault="00A7603B" w:rsidP="00000477">
      <w:pPr>
        <w:spacing w:after="0" w:line="240" w:lineRule="auto"/>
        <w:jc w:val="both"/>
        <w:rPr>
          <w:color w:val="000000"/>
          <w:szCs w:val="24"/>
          <w:lang w:eastAsia="en-GB"/>
        </w:rPr>
      </w:pPr>
    </w:p>
    <w:p w:rsidR="00C56A68" w:rsidRDefault="000B589F" w:rsidP="0010112E">
      <w:pPr>
        <w:spacing w:after="0" w:line="240" w:lineRule="auto"/>
        <w:jc w:val="both"/>
        <w:rPr>
          <w:color w:val="000000"/>
          <w:szCs w:val="24"/>
          <w:lang w:eastAsia="en-GB"/>
        </w:rPr>
      </w:pPr>
      <w:r w:rsidRPr="003074FE">
        <w:t xml:space="preserve">Contact details: </w:t>
      </w:r>
      <w:hyperlink r:id="rId8" w:history="1">
        <w:r w:rsidRPr="003074FE">
          <w:rPr>
            <w:rStyle w:val="Hyperlink"/>
            <w:szCs w:val="24"/>
            <w:lang w:eastAsia="en-GB"/>
          </w:rPr>
          <w:t>jeffreydudgeon@hotmail.com</w:t>
        </w:r>
      </w:hyperlink>
      <w:r w:rsidR="00161F6D" w:rsidRPr="00161F6D">
        <w:rPr>
          <w:rStyle w:val="Hyperlink"/>
          <w:szCs w:val="24"/>
          <w:u w:val="none"/>
          <w:lang w:eastAsia="en-GB"/>
        </w:rPr>
        <w:t xml:space="preserve">   </w:t>
      </w:r>
      <w:r w:rsidRPr="003074FE">
        <w:rPr>
          <w:color w:val="000000"/>
          <w:szCs w:val="24"/>
          <w:lang w:eastAsia="en-GB"/>
        </w:rPr>
        <w:t>Tel. 079 2125 1874</w:t>
      </w:r>
      <w:r w:rsidR="0074053C">
        <w:rPr>
          <w:color w:val="000000"/>
          <w:szCs w:val="24"/>
          <w:lang w:eastAsia="en-GB"/>
        </w:rPr>
        <w:t xml:space="preserve"> or </w:t>
      </w:r>
      <w:r w:rsidR="00161F6D">
        <w:rPr>
          <w:color w:val="000000"/>
          <w:szCs w:val="24"/>
          <w:lang w:eastAsia="en-GB"/>
        </w:rPr>
        <w:t>028 90664111</w:t>
      </w:r>
    </w:p>
    <w:p w:rsidR="00A601E3" w:rsidRDefault="00A601E3" w:rsidP="0010112E">
      <w:pPr>
        <w:spacing w:after="0" w:line="240" w:lineRule="auto"/>
        <w:jc w:val="both"/>
        <w:rPr>
          <w:color w:val="000000"/>
          <w:szCs w:val="24"/>
          <w:lang w:eastAsia="en-GB"/>
        </w:rPr>
      </w:pPr>
    </w:p>
    <w:p w:rsidR="00A601E3" w:rsidRDefault="00A601E3" w:rsidP="0010112E">
      <w:pPr>
        <w:spacing w:after="0" w:line="240" w:lineRule="auto"/>
        <w:jc w:val="both"/>
        <w:rPr>
          <w:color w:val="000000"/>
          <w:szCs w:val="24"/>
          <w:lang w:eastAsia="en-GB"/>
        </w:rPr>
      </w:pPr>
    </w:p>
    <w:p w:rsidR="00DB0A24" w:rsidRDefault="00DB0A24" w:rsidP="0010112E">
      <w:pPr>
        <w:spacing w:after="0" w:line="240" w:lineRule="auto"/>
        <w:jc w:val="both"/>
        <w:rPr>
          <w:color w:val="000000"/>
          <w:szCs w:val="24"/>
          <w:lang w:eastAsia="en-GB"/>
        </w:rPr>
      </w:pPr>
    </w:p>
    <w:p w:rsidR="00DB0A24" w:rsidRDefault="00CA5E11" w:rsidP="00293C82">
      <w:pPr>
        <w:spacing w:after="0" w:line="240" w:lineRule="auto"/>
        <w:jc w:val="center"/>
        <w:rPr>
          <w:color w:val="000000"/>
          <w:szCs w:val="24"/>
          <w:lang w:eastAsia="en-GB"/>
        </w:rPr>
      </w:pPr>
      <w:bookmarkStart w:id="0" w:name="_GoBack"/>
      <w:r>
        <w:rPr>
          <w:noProof/>
          <w:color w:val="000000"/>
          <w:szCs w:val="24"/>
          <w:lang w:eastAsia="en-GB"/>
        </w:rPr>
        <w:drawing>
          <wp:inline distT="0" distB="0" distL="0" distR="0" wp14:anchorId="6FDE22E9" wp14:editId="37EE399C">
            <wp:extent cx="2273300" cy="31030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ff_op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300" cy="3103054"/>
                    </a:xfrm>
                    <a:prstGeom prst="rect">
                      <a:avLst/>
                    </a:prstGeom>
                  </pic:spPr>
                </pic:pic>
              </a:graphicData>
            </a:graphic>
          </wp:inline>
        </w:drawing>
      </w:r>
      <w:bookmarkEnd w:id="0"/>
    </w:p>
    <w:sectPr w:rsidR="00DB0A24"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997"/>
    <w:multiLevelType w:val="hybridMultilevel"/>
    <w:tmpl w:val="5B6498DE"/>
    <w:lvl w:ilvl="0" w:tplc="DF8EDDD8">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62772"/>
    <w:multiLevelType w:val="hybridMultilevel"/>
    <w:tmpl w:val="86DAE68C"/>
    <w:lvl w:ilvl="0" w:tplc="28AA62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72CEC"/>
    <w:multiLevelType w:val="hybridMultilevel"/>
    <w:tmpl w:val="95F2069A"/>
    <w:lvl w:ilvl="0" w:tplc="E69E02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F8"/>
    <w:rsid w:val="00000477"/>
    <w:rsid w:val="0001109E"/>
    <w:rsid w:val="00015B7C"/>
    <w:rsid w:val="00031F36"/>
    <w:rsid w:val="00037E46"/>
    <w:rsid w:val="00054600"/>
    <w:rsid w:val="000609D2"/>
    <w:rsid w:val="00066276"/>
    <w:rsid w:val="000A6496"/>
    <w:rsid w:val="000B589F"/>
    <w:rsid w:val="0010112E"/>
    <w:rsid w:val="00101423"/>
    <w:rsid w:val="001321AC"/>
    <w:rsid w:val="001537D7"/>
    <w:rsid w:val="00161F6D"/>
    <w:rsid w:val="001669ED"/>
    <w:rsid w:val="001C4F2D"/>
    <w:rsid w:val="001D0613"/>
    <w:rsid w:val="001F25EE"/>
    <w:rsid w:val="00215541"/>
    <w:rsid w:val="0022113B"/>
    <w:rsid w:val="002302D4"/>
    <w:rsid w:val="00230E98"/>
    <w:rsid w:val="00293C82"/>
    <w:rsid w:val="002D6223"/>
    <w:rsid w:val="002E0FC1"/>
    <w:rsid w:val="00306495"/>
    <w:rsid w:val="003074FE"/>
    <w:rsid w:val="00365E0B"/>
    <w:rsid w:val="00377A75"/>
    <w:rsid w:val="00381422"/>
    <w:rsid w:val="00393367"/>
    <w:rsid w:val="003D3C70"/>
    <w:rsid w:val="003F2FB3"/>
    <w:rsid w:val="00410568"/>
    <w:rsid w:val="00427013"/>
    <w:rsid w:val="00475073"/>
    <w:rsid w:val="00492B51"/>
    <w:rsid w:val="00494C72"/>
    <w:rsid w:val="00511DEF"/>
    <w:rsid w:val="0054590A"/>
    <w:rsid w:val="00551C64"/>
    <w:rsid w:val="00591367"/>
    <w:rsid w:val="005B587E"/>
    <w:rsid w:val="005E3AC0"/>
    <w:rsid w:val="0060724B"/>
    <w:rsid w:val="006171C2"/>
    <w:rsid w:val="00641378"/>
    <w:rsid w:val="006548C6"/>
    <w:rsid w:val="006572EB"/>
    <w:rsid w:val="00662316"/>
    <w:rsid w:val="00684BFE"/>
    <w:rsid w:val="0074053C"/>
    <w:rsid w:val="007417F7"/>
    <w:rsid w:val="00742B90"/>
    <w:rsid w:val="00757ABE"/>
    <w:rsid w:val="007859B6"/>
    <w:rsid w:val="0078721D"/>
    <w:rsid w:val="007A4669"/>
    <w:rsid w:val="007D4CBF"/>
    <w:rsid w:val="00874496"/>
    <w:rsid w:val="008B19C0"/>
    <w:rsid w:val="008C43D8"/>
    <w:rsid w:val="008E482C"/>
    <w:rsid w:val="008F245B"/>
    <w:rsid w:val="00921CFA"/>
    <w:rsid w:val="00930BD5"/>
    <w:rsid w:val="00930BD8"/>
    <w:rsid w:val="00936895"/>
    <w:rsid w:val="00943E17"/>
    <w:rsid w:val="0095171B"/>
    <w:rsid w:val="00954A92"/>
    <w:rsid w:val="00987947"/>
    <w:rsid w:val="009B0E6E"/>
    <w:rsid w:val="009D112F"/>
    <w:rsid w:val="00A2655F"/>
    <w:rsid w:val="00A57E98"/>
    <w:rsid w:val="00A601E3"/>
    <w:rsid w:val="00A7603B"/>
    <w:rsid w:val="00A77F31"/>
    <w:rsid w:val="00AB59DF"/>
    <w:rsid w:val="00AF2DD9"/>
    <w:rsid w:val="00B230FB"/>
    <w:rsid w:val="00B512F6"/>
    <w:rsid w:val="00B56817"/>
    <w:rsid w:val="00B91132"/>
    <w:rsid w:val="00BE1BA4"/>
    <w:rsid w:val="00C10672"/>
    <w:rsid w:val="00C178A6"/>
    <w:rsid w:val="00C56A68"/>
    <w:rsid w:val="00CA5E11"/>
    <w:rsid w:val="00CD53A2"/>
    <w:rsid w:val="00CE2B15"/>
    <w:rsid w:val="00CE3E84"/>
    <w:rsid w:val="00D001C9"/>
    <w:rsid w:val="00D10CF8"/>
    <w:rsid w:val="00D83D08"/>
    <w:rsid w:val="00D93C28"/>
    <w:rsid w:val="00DA074F"/>
    <w:rsid w:val="00DA4F63"/>
    <w:rsid w:val="00DA71A0"/>
    <w:rsid w:val="00DB0A24"/>
    <w:rsid w:val="00E003A2"/>
    <w:rsid w:val="00E04A00"/>
    <w:rsid w:val="00E224D6"/>
    <w:rsid w:val="00E26F19"/>
    <w:rsid w:val="00E6678D"/>
    <w:rsid w:val="00E956A1"/>
    <w:rsid w:val="00EB5E42"/>
    <w:rsid w:val="00EC13E8"/>
    <w:rsid w:val="00EC37DD"/>
    <w:rsid w:val="00EE7DB6"/>
    <w:rsid w:val="00F025E6"/>
    <w:rsid w:val="00F20F2F"/>
    <w:rsid w:val="00F3376D"/>
    <w:rsid w:val="00F61E90"/>
    <w:rsid w:val="00F72206"/>
    <w:rsid w:val="00F72D31"/>
    <w:rsid w:val="00F76CF0"/>
    <w:rsid w:val="00F8763A"/>
    <w:rsid w:val="00FC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1"/>
    <w:rPr>
      <w:rFonts w:ascii="Tahoma" w:hAnsi="Tahoma" w:cs="Tahoma"/>
      <w:sz w:val="16"/>
      <w:szCs w:val="16"/>
    </w:rPr>
  </w:style>
  <w:style w:type="character" w:styleId="Hyperlink">
    <w:name w:val="Hyperlink"/>
    <w:basedOn w:val="DefaultParagraphFont"/>
    <w:uiPriority w:val="99"/>
    <w:unhideWhenUsed/>
    <w:rsid w:val="00F72D31"/>
    <w:rPr>
      <w:color w:val="0000FF" w:themeColor="hyperlink"/>
      <w:u w:val="single"/>
    </w:rPr>
  </w:style>
  <w:style w:type="paragraph" w:styleId="NoSpacing">
    <w:name w:val="No Spacing"/>
    <w:uiPriority w:val="1"/>
    <w:qFormat/>
    <w:rsid w:val="00EB5E42"/>
    <w:pPr>
      <w:spacing w:after="0" w:line="240" w:lineRule="auto"/>
    </w:pPr>
  </w:style>
  <w:style w:type="character" w:styleId="FollowedHyperlink">
    <w:name w:val="FollowedHyperlink"/>
    <w:basedOn w:val="DefaultParagraphFont"/>
    <w:uiPriority w:val="99"/>
    <w:semiHidden/>
    <w:unhideWhenUsed/>
    <w:rsid w:val="001669ED"/>
    <w:rPr>
      <w:color w:val="800080" w:themeColor="followedHyperlink"/>
      <w:u w:val="single"/>
    </w:rPr>
  </w:style>
  <w:style w:type="character" w:customStyle="1" w:styleId="st">
    <w:name w:val="st"/>
    <w:basedOn w:val="DefaultParagraphFont"/>
    <w:rsid w:val="00E003A2"/>
  </w:style>
  <w:style w:type="paragraph" w:styleId="ListParagraph">
    <w:name w:val="List Paragraph"/>
    <w:basedOn w:val="Normal"/>
    <w:uiPriority w:val="34"/>
    <w:qFormat/>
    <w:rsid w:val="005B5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31"/>
    <w:rPr>
      <w:rFonts w:ascii="Tahoma" w:hAnsi="Tahoma" w:cs="Tahoma"/>
      <w:sz w:val="16"/>
      <w:szCs w:val="16"/>
    </w:rPr>
  </w:style>
  <w:style w:type="character" w:styleId="Hyperlink">
    <w:name w:val="Hyperlink"/>
    <w:basedOn w:val="DefaultParagraphFont"/>
    <w:uiPriority w:val="99"/>
    <w:unhideWhenUsed/>
    <w:rsid w:val="00F72D31"/>
    <w:rPr>
      <w:color w:val="0000FF" w:themeColor="hyperlink"/>
      <w:u w:val="single"/>
    </w:rPr>
  </w:style>
  <w:style w:type="paragraph" w:styleId="NoSpacing">
    <w:name w:val="No Spacing"/>
    <w:uiPriority w:val="1"/>
    <w:qFormat/>
    <w:rsid w:val="00EB5E42"/>
    <w:pPr>
      <w:spacing w:after="0" w:line="240" w:lineRule="auto"/>
    </w:pPr>
  </w:style>
  <w:style w:type="character" w:styleId="FollowedHyperlink">
    <w:name w:val="FollowedHyperlink"/>
    <w:basedOn w:val="DefaultParagraphFont"/>
    <w:uiPriority w:val="99"/>
    <w:semiHidden/>
    <w:unhideWhenUsed/>
    <w:rsid w:val="001669ED"/>
    <w:rPr>
      <w:color w:val="800080" w:themeColor="followedHyperlink"/>
      <w:u w:val="single"/>
    </w:rPr>
  </w:style>
  <w:style w:type="character" w:customStyle="1" w:styleId="st">
    <w:name w:val="st"/>
    <w:basedOn w:val="DefaultParagraphFont"/>
    <w:rsid w:val="00E003A2"/>
  </w:style>
  <w:style w:type="paragraph" w:styleId="ListParagraph">
    <w:name w:val="List Paragraph"/>
    <w:basedOn w:val="Normal"/>
    <w:uiPriority w:val="34"/>
    <w:qFormat/>
    <w:rsid w:val="005B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845">
      <w:bodyDiv w:val="1"/>
      <w:marLeft w:val="0"/>
      <w:marRight w:val="0"/>
      <w:marTop w:val="0"/>
      <w:marBottom w:val="0"/>
      <w:divBdr>
        <w:top w:val="none" w:sz="0" w:space="0" w:color="auto"/>
        <w:left w:val="none" w:sz="0" w:space="0" w:color="auto"/>
        <w:bottom w:val="none" w:sz="0" w:space="0" w:color="auto"/>
        <w:right w:val="none" w:sz="0" w:space="0" w:color="auto"/>
      </w:divBdr>
      <w:divsChild>
        <w:div w:id="1715276365">
          <w:marLeft w:val="0"/>
          <w:marRight w:val="0"/>
          <w:marTop w:val="0"/>
          <w:marBottom w:val="0"/>
          <w:divBdr>
            <w:top w:val="none" w:sz="0" w:space="0" w:color="auto"/>
            <w:left w:val="none" w:sz="0" w:space="0" w:color="auto"/>
            <w:bottom w:val="none" w:sz="0" w:space="0" w:color="auto"/>
            <w:right w:val="none" w:sz="0" w:space="0" w:color="auto"/>
          </w:divBdr>
        </w:div>
        <w:div w:id="916860128">
          <w:marLeft w:val="0"/>
          <w:marRight w:val="0"/>
          <w:marTop w:val="0"/>
          <w:marBottom w:val="0"/>
          <w:divBdr>
            <w:top w:val="none" w:sz="0" w:space="0" w:color="auto"/>
            <w:left w:val="none" w:sz="0" w:space="0" w:color="auto"/>
            <w:bottom w:val="none" w:sz="0" w:space="0" w:color="auto"/>
            <w:right w:val="none" w:sz="0" w:space="0" w:color="auto"/>
          </w:divBdr>
        </w:div>
        <w:div w:id="505754593">
          <w:marLeft w:val="0"/>
          <w:marRight w:val="0"/>
          <w:marTop w:val="0"/>
          <w:marBottom w:val="0"/>
          <w:divBdr>
            <w:top w:val="none" w:sz="0" w:space="0" w:color="auto"/>
            <w:left w:val="none" w:sz="0" w:space="0" w:color="auto"/>
            <w:bottom w:val="none" w:sz="0" w:space="0" w:color="auto"/>
            <w:right w:val="none" w:sz="0" w:space="0" w:color="auto"/>
          </w:divBdr>
        </w:div>
        <w:div w:id="1529248796">
          <w:marLeft w:val="0"/>
          <w:marRight w:val="0"/>
          <w:marTop w:val="0"/>
          <w:marBottom w:val="0"/>
          <w:divBdr>
            <w:top w:val="none" w:sz="0" w:space="0" w:color="auto"/>
            <w:left w:val="none" w:sz="0" w:space="0" w:color="auto"/>
            <w:bottom w:val="none" w:sz="0" w:space="0" w:color="auto"/>
            <w:right w:val="none" w:sz="0" w:space="0" w:color="auto"/>
          </w:divBdr>
        </w:div>
        <w:div w:id="1908952908">
          <w:marLeft w:val="0"/>
          <w:marRight w:val="0"/>
          <w:marTop w:val="0"/>
          <w:marBottom w:val="0"/>
          <w:divBdr>
            <w:top w:val="none" w:sz="0" w:space="0" w:color="auto"/>
            <w:left w:val="none" w:sz="0" w:space="0" w:color="auto"/>
            <w:bottom w:val="none" w:sz="0" w:space="0" w:color="auto"/>
            <w:right w:val="none" w:sz="0" w:space="0" w:color="auto"/>
          </w:divBdr>
        </w:div>
        <w:div w:id="871260718">
          <w:marLeft w:val="0"/>
          <w:marRight w:val="0"/>
          <w:marTop w:val="0"/>
          <w:marBottom w:val="0"/>
          <w:divBdr>
            <w:top w:val="none" w:sz="0" w:space="0" w:color="auto"/>
            <w:left w:val="none" w:sz="0" w:space="0" w:color="auto"/>
            <w:bottom w:val="none" w:sz="0" w:space="0" w:color="auto"/>
            <w:right w:val="none" w:sz="0" w:space="0" w:color="auto"/>
          </w:divBdr>
        </w:div>
      </w:divsChild>
    </w:div>
    <w:div w:id="13832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udgeon@hotmail.com" TargetMode="External"/><Relationship Id="rId3" Type="http://schemas.microsoft.com/office/2007/relationships/stylesWithEffects" Target="stylesWithEffects.xml"/><Relationship Id="rId7" Type="http://schemas.openxmlformats.org/officeDocument/2006/relationships/hyperlink" Target="https://amzn.to/2uJCY6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12</cp:revision>
  <cp:lastPrinted>2019-04-05T20:47:00Z</cp:lastPrinted>
  <dcterms:created xsi:type="dcterms:W3CDTF">2019-03-26T14:37:00Z</dcterms:created>
  <dcterms:modified xsi:type="dcterms:W3CDTF">2020-03-05T14:03:00Z</dcterms:modified>
</cp:coreProperties>
</file>