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8AD" w:rsidRPr="007478AD" w:rsidRDefault="007478AD" w:rsidP="007478AD">
      <w:pPr>
        <w:spacing w:before="100" w:beforeAutospacing="1" w:after="100" w:afterAutospacing="1" w:line="240" w:lineRule="auto"/>
        <w:outlineLvl w:val="0"/>
        <w:rPr>
          <w:b/>
          <w:bCs/>
          <w:kern w:val="36"/>
          <w:sz w:val="48"/>
          <w:szCs w:val="48"/>
          <w:lang w:eastAsia="en-GB"/>
        </w:rPr>
      </w:pPr>
      <w:r w:rsidRPr="007478AD">
        <w:rPr>
          <w:b/>
          <w:bCs/>
          <w:kern w:val="36"/>
          <w:sz w:val="48"/>
          <w:szCs w:val="48"/>
          <w:lang w:eastAsia="en-GB"/>
        </w:rPr>
        <w:t>‘Highly sexualised’ Roger Casement dance show sparks outrage in Kerry</w:t>
      </w:r>
    </w:p>
    <w:p w:rsidR="007478AD" w:rsidRPr="007478AD" w:rsidRDefault="007478AD" w:rsidP="007478AD">
      <w:pPr>
        <w:spacing w:after="0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 xml:space="preserve">Anne Lucey </w:t>
      </w:r>
    </w:p>
    <w:p w:rsidR="007478AD" w:rsidRDefault="007478AD" w:rsidP="007478AD">
      <w:pPr>
        <w:spacing w:after="0" w:line="240" w:lineRule="auto"/>
        <w:rPr>
          <w:szCs w:val="24"/>
          <w:lang w:eastAsia="en-GB"/>
        </w:rPr>
      </w:pPr>
      <w:r w:rsidRPr="007478AD">
        <w:rPr>
          <w:noProof/>
          <w:szCs w:val="24"/>
          <w:lang w:eastAsia="en-GB"/>
        </w:rPr>
        <w:drawing>
          <wp:inline distT="0" distB="0" distL="0" distR="0" wp14:anchorId="6D3399F6" wp14:editId="6FA66647">
            <wp:extent cx="2857500" cy="1524000"/>
            <wp:effectExtent l="0" t="0" r="0" b="0"/>
            <wp:docPr id="1" name="Picture 1" descr="http://www.irishexaminer.com/remote/media.central.ie/media/images/r/RogerCasement1916.jpg?width=300&amp;s=ie-412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rishexaminer.com/remote/media.central.ie/media/images/r/RogerCasement1916.jpg?width=300&amp;s=ie-4125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FAF" w:rsidRDefault="007478AD" w:rsidP="007478AD">
      <w:pPr>
        <w:spacing w:after="0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 xml:space="preserve">Irish Examiner </w:t>
      </w:r>
    </w:p>
    <w:p w:rsidR="007478AD" w:rsidRPr="007478AD" w:rsidRDefault="007478AD" w:rsidP="007478AD">
      <w:pPr>
        <w:spacing w:after="0" w:line="240" w:lineRule="auto"/>
        <w:rPr>
          <w:szCs w:val="24"/>
          <w:lang w:eastAsia="en-GB"/>
        </w:rPr>
      </w:pPr>
      <w:bookmarkStart w:id="0" w:name="_GoBack"/>
      <w:bookmarkEnd w:id="0"/>
      <w:r w:rsidRPr="007478AD">
        <w:rPr>
          <w:szCs w:val="24"/>
          <w:lang w:eastAsia="en-GB"/>
        </w:rPr>
        <w:t>Wednesday, July 27, 2016</w:t>
      </w:r>
    </w:p>
    <w:p w:rsidR="007478AD" w:rsidRPr="007478AD" w:rsidRDefault="007478AD" w:rsidP="007478AD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>A “highly sexualised” dance show, depicting the sexual conduct of Roger Casement sparked outrage during a family festival on Banna Strand in Kerry.</w:t>
      </w:r>
    </w:p>
    <w:p w:rsidR="007478AD" w:rsidRPr="007478AD" w:rsidRDefault="007478AD" w:rsidP="007478AD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>Two dancers wore T-shirts reading “Deep to the Hilt” and “Very Deep Thrusts”; male dancers groped each other; a voiceover referred to the size of Casement’s anus; and graphic sexual language was used in front of children, complainants said.</w:t>
      </w:r>
    </w:p>
    <w:p w:rsidR="007478AD" w:rsidRPr="007478AD" w:rsidRDefault="007478AD" w:rsidP="007478AD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>Organisers at the Project Arts Centre strongly defended the performance saying there were “many different kinds of families”, only a small number found it offensive and the content was based on Casement and what others said of him. However, the statement contradicts itself with regard to nudity — the centre says there was no nudity, but the artistic director says there was.</w:t>
      </w:r>
    </w:p>
    <w:p w:rsidR="007478AD" w:rsidRPr="007478AD" w:rsidRDefault="007478AD" w:rsidP="007478AD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 xml:space="preserve">Butterflies and Bones six-man dance performance is part of The Casement Project dance performance produced by Fearghus </w:t>
      </w:r>
      <w:proofErr w:type="spellStart"/>
      <w:r w:rsidRPr="007478AD">
        <w:rPr>
          <w:szCs w:val="24"/>
          <w:lang w:eastAsia="en-GB"/>
        </w:rPr>
        <w:t>O’Conchúir</w:t>
      </w:r>
      <w:proofErr w:type="spellEnd"/>
      <w:r w:rsidRPr="007478AD">
        <w:rPr>
          <w:szCs w:val="24"/>
          <w:lang w:eastAsia="en-GB"/>
        </w:rPr>
        <w:t xml:space="preserve"> in conjunction with the Project Arts Centre and is part of the Arts Council’s Ireland national and international 2016 programme.</w:t>
      </w:r>
    </w:p>
    <w:p w:rsidR="007478AD" w:rsidRPr="007478AD" w:rsidRDefault="007478AD" w:rsidP="007478AD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>Premiered in London, its first Irish performance was on Banna Beach on Saturday last — Casement’s ill-fated landing spot — and was performed at 9.30pm during a day-long festival of music, song and dance.</w:t>
      </w:r>
    </w:p>
    <w:p w:rsidR="007478AD" w:rsidRPr="007478AD" w:rsidRDefault="007478AD" w:rsidP="007478AD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>Families were waiting for a fireworks display at the free festival which was advertised as “a family-friendly event” that would be alcohol-free and would feature dance, beach games, and music. A free shuttle bus ran between Banna and Tralee from midday.</w:t>
      </w:r>
    </w:p>
    <w:p w:rsidR="007478AD" w:rsidRPr="007478AD" w:rsidRDefault="007478AD" w:rsidP="007478AD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>Kerry County Council, which promoted it as part of the 1916 programme, yesterday said they had received “quite a few” complaints from people who were present during the Butterflies and Bones performance. The complaints were about the explicit sexualised nature of the content during what was flagged as a family event.</w:t>
      </w:r>
    </w:p>
    <w:p w:rsidR="007478AD" w:rsidRPr="007478AD" w:rsidRDefault="007478AD" w:rsidP="007478AD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7478AD">
        <w:rPr>
          <w:szCs w:val="24"/>
          <w:lang w:eastAsia="en-GB"/>
        </w:rPr>
        <w:t>The council spokesman stressed it had no direct role and said it has forwarded the complaints to the Project Arts Centre.</w:t>
      </w:r>
    </w:p>
    <w:sectPr w:rsidR="007478AD" w:rsidRPr="007478AD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C8"/>
    <w:rsid w:val="00315FAF"/>
    <w:rsid w:val="00427013"/>
    <w:rsid w:val="00492B51"/>
    <w:rsid w:val="00591367"/>
    <w:rsid w:val="007478AD"/>
    <w:rsid w:val="00757ABE"/>
    <w:rsid w:val="008C43D8"/>
    <w:rsid w:val="008F245B"/>
    <w:rsid w:val="00BE1BA4"/>
    <w:rsid w:val="00D83D08"/>
    <w:rsid w:val="00F9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4</cp:revision>
  <cp:lastPrinted>2016-07-28T09:48:00Z</cp:lastPrinted>
  <dcterms:created xsi:type="dcterms:W3CDTF">2016-07-28T09:35:00Z</dcterms:created>
  <dcterms:modified xsi:type="dcterms:W3CDTF">2016-08-05T17:55:00Z</dcterms:modified>
</cp:coreProperties>
</file>