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AD" w:rsidRPr="007478AD" w:rsidRDefault="007478AD" w:rsidP="007478AD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en-GB"/>
        </w:rPr>
      </w:pPr>
      <w:r w:rsidRPr="007478AD">
        <w:rPr>
          <w:b/>
          <w:bCs/>
          <w:kern w:val="36"/>
          <w:sz w:val="48"/>
          <w:szCs w:val="48"/>
          <w:lang w:eastAsia="en-GB"/>
        </w:rPr>
        <w:t>‘Highly sexualised’ Roger Casement dance show sparks outrage in Kerry</w:t>
      </w:r>
    </w:p>
    <w:p w:rsidR="007478AD" w:rsidRPr="007478AD" w:rsidRDefault="007478AD" w:rsidP="007478AD">
      <w:pPr>
        <w:spacing w:after="0" w:line="240" w:lineRule="auto"/>
        <w:rPr>
          <w:szCs w:val="24"/>
          <w:lang w:eastAsia="en-GB"/>
        </w:rPr>
      </w:pPr>
      <w:r w:rsidRPr="007478AD">
        <w:rPr>
          <w:szCs w:val="24"/>
          <w:lang w:eastAsia="en-GB"/>
        </w:rPr>
        <w:t xml:space="preserve">Anne Lucey </w:t>
      </w:r>
    </w:p>
    <w:p w:rsidR="007478AD" w:rsidRDefault="007478AD" w:rsidP="007478AD">
      <w:pPr>
        <w:spacing w:after="0" w:line="240" w:lineRule="auto"/>
        <w:rPr>
          <w:szCs w:val="24"/>
          <w:lang w:eastAsia="en-GB"/>
        </w:rPr>
      </w:pPr>
      <w:r w:rsidRPr="007478AD">
        <w:rPr>
          <w:noProof/>
          <w:szCs w:val="24"/>
          <w:lang w:eastAsia="en-GB"/>
        </w:rPr>
        <w:drawing>
          <wp:inline distT="0" distB="0" distL="0" distR="0" wp14:anchorId="6D3399F6" wp14:editId="6FA66647">
            <wp:extent cx="2857500" cy="1524000"/>
            <wp:effectExtent l="0" t="0" r="0" b="0"/>
            <wp:docPr id="1" name="Picture 1" descr="http://www.irishexaminer.com/remote/media.central.ie/media/images/r/RogerCasement1916.jpg?width=300&amp;s=ie-41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ishexaminer.com/remote/media.central.ie/media/images/r/RogerCasement1916.jpg?width=300&amp;s=ie-4125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AF" w:rsidRDefault="007478AD" w:rsidP="007478AD">
      <w:pPr>
        <w:spacing w:after="0" w:line="240" w:lineRule="auto"/>
        <w:rPr>
          <w:szCs w:val="24"/>
          <w:lang w:eastAsia="en-GB"/>
        </w:rPr>
      </w:pPr>
      <w:r w:rsidRPr="007478AD">
        <w:rPr>
          <w:szCs w:val="24"/>
          <w:lang w:eastAsia="en-GB"/>
        </w:rPr>
        <w:t xml:space="preserve">Irish Examiner </w:t>
      </w:r>
    </w:p>
    <w:p w:rsidR="007478AD" w:rsidRPr="007478AD" w:rsidRDefault="007478AD" w:rsidP="007478AD">
      <w:pPr>
        <w:spacing w:after="0" w:line="240" w:lineRule="auto"/>
        <w:rPr>
          <w:szCs w:val="24"/>
          <w:lang w:eastAsia="en-GB"/>
        </w:rPr>
      </w:pPr>
      <w:bookmarkStart w:id="0" w:name="_GoBack"/>
      <w:bookmarkEnd w:id="0"/>
      <w:r w:rsidRPr="007478AD">
        <w:rPr>
          <w:szCs w:val="24"/>
          <w:lang w:eastAsia="en-GB"/>
        </w:rPr>
        <w:t>Wednesday, July 27, 2016</w:t>
      </w:r>
    </w:p>
    <w:p w:rsidR="007478AD" w:rsidRPr="007478AD" w:rsidRDefault="007478AD" w:rsidP="007478AD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7478AD">
        <w:rPr>
          <w:szCs w:val="24"/>
          <w:lang w:eastAsia="en-GB"/>
        </w:rPr>
        <w:t>A “highly sexualised” dance show, depicting the sexual conduct of Roger Casement sparked outrage during a family festival on Banna Strand in Kerry.</w:t>
      </w:r>
    </w:p>
    <w:p w:rsidR="007478AD" w:rsidRPr="007478AD" w:rsidRDefault="007478AD" w:rsidP="007478AD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7478AD">
        <w:rPr>
          <w:szCs w:val="24"/>
          <w:lang w:eastAsia="en-GB"/>
        </w:rPr>
        <w:t>Two dancers wore T-shirts reading “Deep to the Hilt” and “Very Deep Thrusts”; male dancers groped each other; a voiceover referred to the size of Casement’s anus; and graphic sexual language was used in front of children, complainants said.</w:t>
      </w:r>
    </w:p>
    <w:p w:rsidR="007478AD" w:rsidRPr="007478AD" w:rsidRDefault="007478AD" w:rsidP="007478AD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7478AD">
        <w:rPr>
          <w:szCs w:val="24"/>
          <w:lang w:eastAsia="en-GB"/>
        </w:rPr>
        <w:t>Organisers at the Project Arts Centre strongly defended the performance saying there were “many different kinds of families”, only a small number found it offensive and the content was based on Casement and what others said of him. However, the statement contradicts itself with regard to nudity — the centre says there was no nudity, but the artistic director says there was.</w:t>
      </w:r>
    </w:p>
    <w:p w:rsidR="007478AD" w:rsidRPr="007478AD" w:rsidRDefault="007478AD" w:rsidP="007478AD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7478AD">
        <w:rPr>
          <w:szCs w:val="24"/>
          <w:lang w:eastAsia="en-GB"/>
        </w:rPr>
        <w:t xml:space="preserve">Butterflies and Bones six-man dance performance is part of The Casement Project dance performance produced by Fearghus </w:t>
      </w:r>
      <w:proofErr w:type="spellStart"/>
      <w:r w:rsidRPr="007478AD">
        <w:rPr>
          <w:szCs w:val="24"/>
          <w:lang w:eastAsia="en-GB"/>
        </w:rPr>
        <w:t>O’Conchúir</w:t>
      </w:r>
      <w:proofErr w:type="spellEnd"/>
      <w:r w:rsidRPr="007478AD">
        <w:rPr>
          <w:szCs w:val="24"/>
          <w:lang w:eastAsia="en-GB"/>
        </w:rPr>
        <w:t xml:space="preserve"> in conjunction with the Project Arts Centre and is part of the Arts Council’s Ireland national and international 2016 programme.</w:t>
      </w:r>
    </w:p>
    <w:p w:rsidR="007478AD" w:rsidRPr="007478AD" w:rsidRDefault="007478AD" w:rsidP="007478AD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7478AD">
        <w:rPr>
          <w:szCs w:val="24"/>
          <w:lang w:eastAsia="en-GB"/>
        </w:rPr>
        <w:t>Premiered in London, its first Irish performance was on Banna Beach on Saturday last — Casement’s ill-fated landing spot — and was performed at 9.30pm during a day-long festival of music, song and dance.</w:t>
      </w:r>
    </w:p>
    <w:p w:rsidR="007478AD" w:rsidRPr="007478AD" w:rsidRDefault="007478AD" w:rsidP="007478AD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7478AD">
        <w:rPr>
          <w:szCs w:val="24"/>
          <w:lang w:eastAsia="en-GB"/>
        </w:rPr>
        <w:t>Families were waiting for a fireworks display at the free festival which was advertised as “a family-friendly event” that would be alcohol-free and would feature dance, beach games, and music. A free shuttle bus ran between Banna and Tralee from midday.</w:t>
      </w:r>
    </w:p>
    <w:p w:rsidR="007478AD" w:rsidRPr="007478AD" w:rsidRDefault="007478AD" w:rsidP="007478AD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7478AD">
        <w:rPr>
          <w:szCs w:val="24"/>
          <w:lang w:eastAsia="en-GB"/>
        </w:rPr>
        <w:t>Kerry County Council, which promoted it as part of the 1916 programme, yesterday said they had received “quite a few” complaints from people who were present during the Butterflies and Bones performance. The complaints were about the explicit sexualised nature of the content during what was flagged as a family event.</w:t>
      </w:r>
    </w:p>
    <w:p w:rsidR="007478AD" w:rsidRPr="007478AD" w:rsidRDefault="007478AD" w:rsidP="007478AD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7478AD">
        <w:rPr>
          <w:szCs w:val="24"/>
          <w:lang w:eastAsia="en-GB"/>
        </w:rPr>
        <w:t>The council spokesman stressed it had no direct role and said it has forwarded the complaints to the Project Arts Centre.</w:t>
      </w:r>
    </w:p>
    <w:sectPr w:rsidR="007478AD" w:rsidRPr="007478AD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C8"/>
    <w:rsid w:val="00315FAF"/>
    <w:rsid w:val="00427013"/>
    <w:rsid w:val="00492B51"/>
    <w:rsid w:val="00591367"/>
    <w:rsid w:val="007478AD"/>
    <w:rsid w:val="00757ABE"/>
    <w:rsid w:val="008C43D8"/>
    <w:rsid w:val="008F245B"/>
    <w:rsid w:val="00BE1BA4"/>
    <w:rsid w:val="00D83D08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cp:lastPrinted>2016-07-28T09:48:00Z</cp:lastPrinted>
  <dcterms:created xsi:type="dcterms:W3CDTF">2016-07-28T09:35:00Z</dcterms:created>
  <dcterms:modified xsi:type="dcterms:W3CDTF">2016-08-05T17:55:00Z</dcterms:modified>
</cp:coreProperties>
</file>