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8E" w:rsidRDefault="006D054D" w:rsidP="000F32D8">
      <w:pPr>
        <w:pStyle w:val="NoSpacing"/>
        <w:jc w:val="both"/>
        <w:rPr>
          <w:b/>
          <w:sz w:val="28"/>
          <w:szCs w:val="28"/>
        </w:rPr>
      </w:pPr>
      <w:r w:rsidRPr="006D054D">
        <w:rPr>
          <w:b/>
          <w:sz w:val="28"/>
          <w:szCs w:val="28"/>
        </w:rPr>
        <w:t>The story of Roger Casement’s years in Berlin during WW1</w:t>
      </w:r>
    </w:p>
    <w:p w:rsidR="00B40D0F" w:rsidRDefault="00B40D0F" w:rsidP="000F32D8">
      <w:pPr>
        <w:pStyle w:val="NoSpacing"/>
        <w:jc w:val="both"/>
        <w:rPr>
          <w:b/>
          <w:sz w:val="28"/>
          <w:szCs w:val="28"/>
        </w:rPr>
      </w:pPr>
      <w:bookmarkStart w:id="0" w:name="_GoBack"/>
      <w:bookmarkEnd w:id="0"/>
    </w:p>
    <w:p w:rsidR="00B40D0F" w:rsidRPr="006D054D" w:rsidRDefault="00B40D0F" w:rsidP="000F32D8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Jeffrey Dudgeon</w:t>
      </w:r>
    </w:p>
    <w:p w:rsidR="00D5128E" w:rsidRPr="006D054D" w:rsidRDefault="00D5128E" w:rsidP="000F32D8">
      <w:pPr>
        <w:pStyle w:val="NoSpacing"/>
        <w:jc w:val="both"/>
        <w:rPr>
          <w:b/>
          <w:szCs w:val="24"/>
        </w:rPr>
      </w:pPr>
    </w:p>
    <w:p w:rsidR="006D054D" w:rsidRDefault="006D054D" w:rsidP="000F32D8">
      <w:pPr>
        <w:pStyle w:val="NoSpacing"/>
        <w:jc w:val="both"/>
        <w:rPr>
          <w:b/>
          <w:szCs w:val="24"/>
        </w:rPr>
      </w:pPr>
      <w:r w:rsidRPr="006D054D">
        <w:rPr>
          <w:b/>
          <w:szCs w:val="24"/>
        </w:rPr>
        <w:t>News Letter 3 August 2016</w:t>
      </w:r>
    </w:p>
    <w:p w:rsidR="00632719" w:rsidRPr="006D054D" w:rsidRDefault="00632719" w:rsidP="000F32D8">
      <w:pPr>
        <w:pStyle w:val="NoSpacing"/>
        <w:jc w:val="both"/>
        <w:rPr>
          <w:b/>
          <w:szCs w:val="24"/>
        </w:rPr>
      </w:pPr>
    </w:p>
    <w:p w:rsidR="006D054D" w:rsidRDefault="00A043C5" w:rsidP="000F32D8">
      <w:pPr>
        <w:pStyle w:val="NoSpacing"/>
        <w:jc w:val="both"/>
        <w:rPr>
          <w:szCs w:val="24"/>
        </w:rPr>
      </w:pPr>
      <w:hyperlink r:id="rId7" w:history="1">
        <w:r w:rsidR="00632719" w:rsidRPr="001C647A">
          <w:rPr>
            <w:rStyle w:val="Hyperlink"/>
            <w:szCs w:val="24"/>
          </w:rPr>
          <w:t>http://www.newsletter.co.uk/news/opinion/the-story-of-roger-casement-s-years-in-berlin-during-wwi-1-7509261</w:t>
        </w:r>
      </w:hyperlink>
    </w:p>
    <w:p w:rsidR="00632719" w:rsidRDefault="00632719" w:rsidP="000F32D8">
      <w:pPr>
        <w:pStyle w:val="NoSpacing"/>
        <w:jc w:val="both"/>
        <w:rPr>
          <w:szCs w:val="24"/>
        </w:rPr>
      </w:pPr>
    </w:p>
    <w:p w:rsidR="0078600F" w:rsidRDefault="0078600F" w:rsidP="0078600F">
      <w:pPr>
        <w:spacing w:after="0" w:line="240" w:lineRule="auto"/>
        <w:rPr>
          <w:szCs w:val="24"/>
          <w:lang w:eastAsia="en-GB"/>
        </w:rPr>
      </w:pPr>
    </w:p>
    <w:p w:rsidR="0078600F" w:rsidRDefault="0078600F" w:rsidP="0078600F">
      <w:pPr>
        <w:spacing w:after="0" w:line="240" w:lineRule="auto"/>
        <w:rPr>
          <w:szCs w:val="24"/>
          <w:lang w:eastAsia="en-GB"/>
        </w:rPr>
      </w:pPr>
      <w:r w:rsidRPr="0078600F">
        <w:rPr>
          <w:noProof/>
          <w:szCs w:val="24"/>
          <w:lang w:eastAsia="en-GB"/>
        </w:rPr>
        <w:drawing>
          <wp:inline distT="0" distB="0" distL="0" distR="0" wp14:anchorId="76700957" wp14:editId="43235661">
            <wp:extent cx="6120130" cy="4082999"/>
            <wp:effectExtent l="0" t="0" r="0" b="0"/>
            <wp:docPr id="1" name="Picture 1" descr="Picture on the cover of Jeff Dudgeon's latest book on Roger Ca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on the cover of Jeff Dudgeon's latest book on Roger Cas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00F" w:rsidRPr="0078600F" w:rsidRDefault="0078600F" w:rsidP="0078600F">
      <w:pPr>
        <w:spacing w:after="0" w:line="240" w:lineRule="auto"/>
        <w:rPr>
          <w:szCs w:val="24"/>
          <w:lang w:eastAsia="en-GB"/>
        </w:rPr>
      </w:pPr>
      <w:r w:rsidRPr="0078600F">
        <w:rPr>
          <w:szCs w:val="24"/>
          <w:lang w:eastAsia="en-GB"/>
        </w:rPr>
        <w:t xml:space="preserve">Picture on the cover of Jeff Dudgeon's latest book on Roger Casement </w:t>
      </w:r>
      <w:r w:rsidRPr="0078600F">
        <w:rPr>
          <w:szCs w:val="24"/>
          <w:lang w:eastAsia="en-GB"/>
        </w:rPr>
        <w:br/>
      </w:r>
      <w:r w:rsidRPr="0078600F">
        <w:rPr>
          <w:szCs w:val="24"/>
          <w:lang w:eastAsia="en-GB"/>
        </w:rPr>
        <w:br/>
      </w:r>
    </w:p>
    <w:p w:rsidR="00B819D6" w:rsidRDefault="003A2026" w:rsidP="000F32D8">
      <w:pPr>
        <w:pStyle w:val="NoSpacing"/>
        <w:jc w:val="both"/>
        <w:rPr>
          <w:szCs w:val="24"/>
        </w:rPr>
      </w:pPr>
      <w:r>
        <w:rPr>
          <w:szCs w:val="24"/>
        </w:rPr>
        <w:t>A hundred years ago today</w:t>
      </w:r>
      <w:r w:rsidR="00705A31">
        <w:rPr>
          <w:szCs w:val="24"/>
        </w:rPr>
        <w:t>,</w:t>
      </w:r>
      <w:r>
        <w:rPr>
          <w:szCs w:val="24"/>
        </w:rPr>
        <w:t xml:space="preserve"> Roger Casement was hanged in Pentonville Prison. He had landed off a German submarine in Kerry in April accompanying a ship loaded with rifles for the impending Easter Rising</w:t>
      </w:r>
      <w:r w:rsidR="00B819D6">
        <w:rPr>
          <w:szCs w:val="24"/>
        </w:rPr>
        <w:t xml:space="preserve">. </w:t>
      </w:r>
      <w:r>
        <w:rPr>
          <w:szCs w:val="24"/>
        </w:rPr>
        <w:t xml:space="preserve">Whisked to London to face an Old Bailey trial he was the last of the </w:t>
      </w:r>
      <w:r w:rsidR="00705A31">
        <w:rPr>
          <w:szCs w:val="24"/>
        </w:rPr>
        <w:t xml:space="preserve">Irish </w:t>
      </w:r>
      <w:r>
        <w:rPr>
          <w:szCs w:val="24"/>
        </w:rPr>
        <w:t>revolutionaries to be executed. The establishment was determined he should pay the ultimate price</w:t>
      </w:r>
      <w:r w:rsidR="00164AA8">
        <w:rPr>
          <w:szCs w:val="24"/>
        </w:rPr>
        <w:t>,</w:t>
      </w:r>
      <w:r>
        <w:rPr>
          <w:szCs w:val="24"/>
        </w:rPr>
        <w:t xml:space="preserve"> as he had been one of their ow</w:t>
      </w:r>
      <w:r w:rsidR="00AB04D6">
        <w:rPr>
          <w:szCs w:val="24"/>
        </w:rPr>
        <w:t>n, being knighted in 1911</w:t>
      </w:r>
      <w:r>
        <w:rPr>
          <w:szCs w:val="24"/>
        </w:rPr>
        <w:t xml:space="preserve"> for his diplomatic and humanitarian work in the Congo and Peru</w:t>
      </w:r>
      <w:r w:rsidR="00705A31">
        <w:rPr>
          <w:szCs w:val="24"/>
        </w:rPr>
        <w:t xml:space="preserve">. </w:t>
      </w:r>
    </w:p>
    <w:p w:rsidR="00C11B2B" w:rsidRDefault="00705A31" w:rsidP="000F32D8">
      <w:pPr>
        <w:pStyle w:val="NoSpacing"/>
        <w:jc w:val="both"/>
        <w:rPr>
          <w:szCs w:val="24"/>
        </w:rPr>
      </w:pPr>
      <w:r>
        <w:rPr>
          <w:szCs w:val="24"/>
        </w:rPr>
        <w:t>H</w:t>
      </w:r>
      <w:r w:rsidR="003A2026">
        <w:rPr>
          <w:szCs w:val="24"/>
        </w:rPr>
        <w:t xml:space="preserve">is </w:t>
      </w:r>
      <w:r w:rsidR="00562D09">
        <w:rPr>
          <w:szCs w:val="24"/>
        </w:rPr>
        <w:t>newly</w:t>
      </w:r>
      <w:r w:rsidR="00164AA8">
        <w:rPr>
          <w:szCs w:val="24"/>
        </w:rPr>
        <w:t>-</w:t>
      </w:r>
      <w:r w:rsidR="003A2026">
        <w:rPr>
          <w:szCs w:val="24"/>
        </w:rPr>
        <w:t>discovered diaries</w:t>
      </w:r>
      <w:r w:rsidR="00ED51D8">
        <w:rPr>
          <w:szCs w:val="24"/>
        </w:rPr>
        <w:t xml:space="preserve"> which</w:t>
      </w:r>
      <w:r w:rsidR="003A2026">
        <w:rPr>
          <w:szCs w:val="24"/>
        </w:rPr>
        <w:t xml:space="preserve"> detailed an energetic gay sex life around the </w:t>
      </w:r>
      <w:proofErr w:type="gramStart"/>
      <w:r w:rsidR="003A2026">
        <w:rPr>
          <w:szCs w:val="24"/>
        </w:rPr>
        <w:t>world</w:t>
      </w:r>
      <w:r w:rsidR="00164AA8">
        <w:rPr>
          <w:szCs w:val="24"/>
        </w:rPr>
        <w:t>,</w:t>
      </w:r>
      <w:proofErr w:type="gramEnd"/>
      <w:r w:rsidR="003A2026">
        <w:rPr>
          <w:szCs w:val="24"/>
        </w:rPr>
        <w:t xml:space="preserve"> </w:t>
      </w:r>
      <w:r>
        <w:rPr>
          <w:szCs w:val="24"/>
        </w:rPr>
        <w:t xml:space="preserve">were used </w:t>
      </w:r>
      <w:r w:rsidR="003A2026">
        <w:rPr>
          <w:szCs w:val="24"/>
        </w:rPr>
        <w:t>to diminish him</w:t>
      </w:r>
      <w:r>
        <w:rPr>
          <w:szCs w:val="24"/>
        </w:rPr>
        <w:t>. However</w:t>
      </w:r>
      <w:r w:rsidR="003A2026">
        <w:rPr>
          <w:szCs w:val="24"/>
        </w:rPr>
        <w:t xml:space="preserve"> his execution was almost inevitable once </w:t>
      </w:r>
      <w:r w:rsidR="00164AA8">
        <w:rPr>
          <w:szCs w:val="24"/>
        </w:rPr>
        <w:t>the White House</w:t>
      </w:r>
      <w:r w:rsidR="003A2026">
        <w:rPr>
          <w:szCs w:val="24"/>
        </w:rPr>
        <w:t xml:space="preserve"> failed to seek a reprieve. Casement had been involved in the German sabotage campaign in America which meant President Woodrow Wilson</w:t>
      </w:r>
      <w:r w:rsidR="00B819D6" w:rsidRPr="00B819D6">
        <w:rPr>
          <w:szCs w:val="24"/>
        </w:rPr>
        <w:t xml:space="preserve"> </w:t>
      </w:r>
      <w:r w:rsidR="00B819D6">
        <w:rPr>
          <w:szCs w:val="24"/>
        </w:rPr>
        <w:t>had no sympathy for him</w:t>
      </w:r>
      <w:r w:rsidR="003A2026">
        <w:rPr>
          <w:szCs w:val="24"/>
        </w:rPr>
        <w:t>.</w:t>
      </w:r>
    </w:p>
    <w:p w:rsidR="00562D09" w:rsidRPr="00ED51D8" w:rsidRDefault="00B819D6" w:rsidP="00164AA8">
      <w:pPr>
        <w:pStyle w:val="NoSpacing"/>
        <w:jc w:val="both"/>
        <w:rPr>
          <w:i/>
          <w:szCs w:val="24"/>
        </w:rPr>
      </w:pPr>
      <w:r>
        <w:rPr>
          <w:szCs w:val="24"/>
        </w:rPr>
        <w:t>Casement</w:t>
      </w:r>
      <w:r w:rsidR="00705A31">
        <w:rPr>
          <w:szCs w:val="24"/>
        </w:rPr>
        <w:t xml:space="preserve"> had spent almost two years in Germany trying to </w:t>
      </w:r>
      <w:r w:rsidR="00164AA8">
        <w:rPr>
          <w:szCs w:val="24"/>
        </w:rPr>
        <w:t xml:space="preserve">arrange </w:t>
      </w:r>
      <w:r w:rsidR="00705A31">
        <w:rPr>
          <w:szCs w:val="24"/>
        </w:rPr>
        <w:t>support from the Kaiser’s government for Irish independence as well as raising an Irish Brigade from POWs</w:t>
      </w:r>
      <w:r w:rsidR="00164AA8">
        <w:rPr>
          <w:szCs w:val="24"/>
        </w:rPr>
        <w:t xml:space="preserve"> and getting guns into Ireland. I have transcribed his extensive diary of those years publish</w:t>
      </w:r>
      <w:r>
        <w:rPr>
          <w:szCs w:val="24"/>
        </w:rPr>
        <w:t>ing</w:t>
      </w:r>
      <w:r w:rsidR="00164AA8">
        <w:rPr>
          <w:szCs w:val="24"/>
        </w:rPr>
        <w:t xml:space="preserve"> it this month </w:t>
      </w:r>
      <w:r w:rsidR="00ED51D8">
        <w:rPr>
          <w:szCs w:val="24"/>
        </w:rPr>
        <w:t xml:space="preserve">as </w:t>
      </w:r>
      <w:r w:rsidR="00ED51D8" w:rsidRPr="00562D09">
        <w:rPr>
          <w:i/>
          <w:szCs w:val="24"/>
        </w:rPr>
        <w:t>Roger Casement’s German Diary 1914-1916</w:t>
      </w:r>
      <w:r w:rsidR="00ED51D8">
        <w:rPr>
          <w:i/>
          <w:szCs w:val="24"/>
        </w:rPr>
        <w:t xml:space="preserve">. </w:t>
      </w:r>
      <w:r w:rsidR="00ED51D8">
        <w:rPr>
          <w:szCs w:val="24"/>
        </w:rPr>
        <w:t xml:space="preserve">It forms </w:t>
      </w:r>
      <w:r w:rsidR="00562D09">
        <w:rPr>
          <w:szCs w:val="24"/>
        </w:rPr>
        <w:t xml:space="preserve">a </w:t>
      </w:r>
      <w:r w:rsidR="00164AA8">
        <w:rPr>
          <w:szCs w:val="24"/>
        </w:rPr>
        <w:t xml:space="preserve">companion volume to </w:t>
      </w:r>
      <w:r w:rsidR="00164AA8" w:rsidRPr="00EC0BE7">
        <w:t xml:space="preserve">the </w:t>
      </w:r>
      <w:r w:rsidR="00164AA8">
        <w:t>2</w:t>
      </w:r>
      <w:r w:rsidR="00164AA8" w:rsidRPr="00581315">
        <w:rPr>
          <w:vertAlign w:val="superscript"/>
        </w:rPr>
        <w:t>nd</w:t>
      </w:r>
      <w:r w:rsidR="00164AA8">
        <w:t xml:space="preserve"> </w:t>
      </w:r>
      <w:r w:rsidR="00164AA8" w:rsidRPr="00EC0BE7">
        <w:t xml:space="preserve">edition of </w:t>
      </w:r>
      <w:r w:rsidR="00164AA8">
        <w:t xml:space="preserve">my </w:t>
      </w:r>
      <w:r w:rsidR="00164AA8" w:rsidRPr="00E278BB">
        <w:rPr>
          <w:i/>
          <w:iCs/>
        </w:rPr>
        <w:t>Roger Casement: The Black Diaries</w:t>
      </w:r>
      <w:r w:rsidR="00164AA8" w:rsidRPr="00E278BB">
        <w:rPr>
          <w:i/>
        </w:rPr>
        <w:t xml:space="preserve"> – </w:t>
      </w:r>
      <w:r w:rsidR="00164AA8" w:rsidRPr="00E278BB">
        <w:rPr>
          <w:i/>
          <w:iCs/>
        </w:rPr>
        <w:t xml:space="preserve">with a Study </w:t>
      </w:r>
      <w:r w:rsidR="00164AA8" w:rsidRPr="003D02C0">
        <w:rPr>
          <w:i/>
          <w:iCs/>
          <w:szCs w:val="24"/>
        </w:rPr>
        <w:t>of his Background, Sexuality, and Irish Political Life</w:t>
      </w:r>
      <w:r w:rsidR="00164AA8">
        <w:rPr>
          <w:szCs w:val="24"/>
        </w:rPr>
        <w:t xml:space="preserve">. </w:t>
      </w:r>
    </w:p>
    <w:p w:rsidR="00164AA8" w:rsidRPr="003D02C0" w:rsidRDefault="00B819D6" w:rsidP="00164AA8">
      <w:pPr>
        <w:pStyle w:val="NoSpacing"/>
        <w:jc w:val="both"/>
        <w:rPr>
          <w:szCs w:val="24"/>
        </w:rPr>
      </w:pPr>
      <w:r>
        <w:rPr>
          <w:szCs w:val="24"/>
        </w:rPr>
        <w:lastRenderedPageBreak/>
        <w:t xml:space="preserve">His </w:t>
      </w:r>
      <w:r w:rsidR="00562D09" w:rsidRPr="00562D09">
        <w:rPr>
          <w:szCs w:val="24"/>
        </w:rPr>
        <w:t>was no</w:t>
      </w:r>
      <w:r w:rsidR="00164AA8" w:rsidRPr="00562D09">
        <w:rPr>
          <w:szCs w:val="24"/>
        </w:rPr>
        <w:t>t a private</w:t>
      </w:r>
      <w:r w:rsidR="00164AA8" w:rsidRPr="003D02C0">
        <w:rPr>
          <w:szCs w:val="24"/>
        </w:rPr>
        <w:t xml:space="preserve"> diary</w:t>
      </w:r>
      <w:r>
        <w:rPr>
          <w:szCs w:val="24"/>
        </w:rPr>
        <w:t>,</w:t>
      </w:r>
      <w:r w:rsidR="00164AA8" w:rsidRPr="003D02C0">
        <w:rPr>
          <w:szCs w:val="24"/>
        </w:rPr>
        <w:t xml:space="preserve"> as </w:t>
      </w:r>
      <w:r w:rsidR="00562D09">
        <w:rPr>
          <w:szCs w:val="24"/>
        </w:rPr>
        <w:t>he</w:t>
      </w:r>
      <w:r w:rsidR="00164AA8" w:rsidRPr="003D02C0">
        <w:rPr>
          <w:szCs w:val="24"/>
        </w:rPr>
        <w:t xml:space="preserve"> left instructions for its future publication</w:t>
      </w:r>
      <w:r w:rsidR="00562D09">
        <w:rPr>
          <w:szCs w:val="24"/>
        </w:rPr>
        <w:t>. M</w:t>
      </w:r>
      <w:r w:rsidR="00164AA8">
        <w:rPr>
          <w:szCs w:val="24"/>
        </w:rPr>
        <w:t>uch</w:t>
      </w:r>
      <w:r w:rsidR="00164AA8" w:rsidRPr="003D02C0">
        <w:rPr>
          <w:szCs w:val="24"/>
        </w:rPr>
        <w:t xml:space="preserve"> of what he wrote was designed to provide a record justifying his time in Germany. He was of an age to have his eye on history while knowing the accusations of </w:t>
      </w:r>
      <w:r w:rsidR="00562D09">
        <w:rPr>
          <w:szCs w:val="24"/>
        </w:rPr>
        <w:t>treason he had, and would, face.</w:t>
      </w:r>
      <w:r w:rsidR="00164AA8" w:rsidRPr="003D02C0">
        <w:rPr>
          <w:szCs w:val="24"/>
        </w:rPr>
        <w:t xml:space="preserve"> A secondary prompt was to indicate just how disgraceful </w:t>
      </w:r>
      <w:r>
        <w:rPr>
          <w:szCs w:val="24"/>
        </w:rPr>
        <w:t xml:space="preserve">and blockheaded </w:t>
      </w:r>
      <w:r w:rsidR="00164AA8">
        <w:rPr>
          <w:szCs w:val="24"/>
        </w:rPr>
        <w:t xml:space="preserve">he felt </w:t>
      </w:r>
      <w:r w:rsidR="00164AA8" w:rsidRPr="003D02C0">
        <w:rPr>
          <w:szCs w:val="24"/>
        </w:rPr>
        <w:t>the behaviour of the Germans had become</w:t>
      </w:r>
      <w:r w:rsidR="00562D09">
        <w:rPr>
          <w:szCs w:val="24"/>
        </w:rPr>
        <w:t>.</w:t>
      </w:r>
      <w:r w:rsidR="00164AA8" w:rsidRPr="003D02C0">
        <w:rPr>
          <w:szCs w:val="24"/>
        </w:rPr>
        <w:t xml:space="preserve"> </w:t>
      </w:r>
      <w:r w:rsidR="00164AA8" w:rsidRPr="003D02C0">
        <w:rPr>
          <w:szCs w:val="24"/>
          <w:lang w:eastAsia="en-GB"/>
        </w:rPr>
        <w:t>The final section describes his frantic attempts both to get sufficient arms shipped to the separatist Irish Volunteers and to travel by submarine to Kerry with a view to getting the Easter Rising called off</w:t>
      </w:r>
      <w:r>
        <w:rPr>
          <w:szCs w:val="24"/>
          <w:lang w:eastAsia="en-GB"/>
        </w:rPr>
        <w:t>!</w:t>
      </w:r>
      <w:r w:rsidR="00164AA8" w:rsidRPr="003D02C0">
        <w:rPr>
          <w:szCs w:val="24"/>
          <w:lang w:eastAsia="en-GB"/>
        </w:rPr>
        <w:t xml:space="preserve"> </w:t>
      </w:r>
    </w:p>
    <w:p w:rsidR="00164AA8" w:rsidRDefault="00164AA8" w:rsidP="00164AA8">
      <w:pPr>
        <w:spacing w:after="0" w:line="240" w:lineRule="auto"/>
        <w:jc w:val="both"/>
        <w:rPr>
          <w:szCs w:val="24"/>
          <w:lang w:eastAsia="en-GB"/>
        </w:rPr>
      </w:pPr>
      <w:r w:rsidRPr="003D02C0">
        <w:rPr>
          <w:szCs w:val="24"/>
          <w:lang w:eastAsia="en-GB"/>
        </w:rPr>
        <w:t xml:space="preserve">The diary and many linked letters give a vivid impression of a man under stress in an alien environment who still manages to observe, describe and appreciate what he sees around him. He writes as an outsider of a nation at war with England and France. </w:t>
      </w:r>
      <w:r>
        <w:rPr>
          <w:szCs w:val="24"/>
          <w:lang w:eastAsia="en-GB"/>
        </w:rPr>
        <w:t>His</w:t>
      </w:r>
      <w:r w:rsidRPr="003D02C0">
        <w:rPr>
          <w:szCs w:val="24"/>
          <w:lang w:eastAsia="en-GB"/>
        </w:rPr>
        <w:t xml:space="preserve"> growing frustrations however </w:t>
      </w:r>
      <w:r w:rsidR="00B819D6">
        <w:rPr>
          <w:szCs w:val="24"/>
          <w:lang w:eastAsia="en-GB"/>
        </w:rPr>
        <w:t>brought him</w:t>
      </w:r>
      <w:r w:rsidRPr="003D02C0">
        <w:rPr>
          <w:szCs w:val="24"/>
          <w:lang w:eastAsia="en-GB"/>
        </w:rPr>
        <w:t xml:space="preserve"> to the point where his own mental health destabilised</w:t>
      </w:r>
      <w:r w:rsidR="00B819D6">
        <w:rPr>
          <w:szCs w:val="24"/>
          <w:lang w:eastAsia="en-GB"/>
        </w:rPr>
        <w:t xml:space="preserve"> and he went into a sanatorium</w:t>
      </w:r>
      <w:r w:rsidRPr="003D02C0">
        <w:rPr>
          <w:szCs w:val="24"/>
          <w:lang w:eastAsia="en-GB"/>
        </w:rPr>
        <w:t>.</w:t>
      </w:r>
      <w:r w:rsidRPr="00F37123">
        <w:rPr>
          <w:szCs w:val="24"/>
        </w:rPr>
        <w:t xml:space="preserve"> </w:t>
      </w:r>
    </w:p>
    <w:p w:rsidR="00164AA8" w:rsidRDefault="00164AA8" w:rsidP="00164AA8">
      <w:pPr>
        <w:pStyle w:val="NoSpacing"/>
        <w:jc w:val="both"/>
        <w:rPr>
          <w:szCs w:val="24"/>
        </w:rPr>
      </w:pPr>
      <w:r w:rsidRPr="003D02C0">
        <w:rPr>
          <w:szCs w:val="24"/>
        </w:rPr>
        <w:t>There is a cast of the usual characters that Casement mixed with, political, often aristoc</w:t>
      </w:r>
      <w:r>
        <w:rPr>
          <w:szCs w:val="24"/>
        </w:rPr>
        <w:t xml:space="preserve">ratic, </w:t>
      </w:r>
      <w:r w:rsidR="00B819D6">
        <w:rPr>
          <w:szCs w:val="24"/>
        </w:rPr>
        <w:t>and latterly</w:t>
      </w:r>
      <w:r w:rsidRPr="003D02C0">
        <w:rPr>
          <w:szCs w:val="24"/>
        </w:rPr>
        <w:t xml:space="preserve"> military. There were to be none of the street people</w:t>
      </w:r>
      <w:r w:rsidR="00562D09">
        <w:rPr>
          <w:szCs w:val="24"/>
        </w:rPr>
        <w:t xml:space="preserve"> that his earlier </w:t>
      </w:r>
      <w:r w:rsidRPr="003D02C0">
        <w:rPr>
          <w:szCs w:val="24"/>
        </w:rPr>
        <w:t xml:space="preserve">diaries detailed. His Norwegian companion and betrayer, Adler Christensen, </w:t>
      </w:r>
      <w:r w:rsidR="00B819D6">
        <w:rPr>
          <w:szCs w:val="24"/>
        </w:rPr>
        <w:t xml:space="preserve">however </w:t>
      </w:r>
      <w:r w:rsidRPr="003D02C0">
        <w:rPr>
          <w:szCs w:val="24"/>
        </w:rPr>
        <w:t xml:space="preserve">looms large, tricking and twisting his way round Germany and America, while draining much of </w:t>
      </w:r>
      <w:r w:rsidR="00B819D6">
        <w:rPr>
          <w:szCs w:val="24"/>
        </w:rPr>
        <w:t>Casement’s</w:t>
      </w:r>
      <w:r w:rsidRPr="003D02C0">
        <w:rPr>
          <w:szCs w:val="24"/>
        </w:rPr>
        <w:t xml:space="preserve"> time and common sense.</w:t>
      </w:r>
      <w:r w:rsidRPr="00164AA8">
        <w:rPr>
          <w:szCs w:val="24"/>
        </w:rPr>
        <w:t xml:space="preserve"> </w:t>
      </w:r>
    </w:p>
    <w:p w:rsidR="00ED51D8" w:rsidRDefault="00B819D6" w:rsidP="00ED51D8">
      <w:pPr>
        <w:pStyle w:val="NoSpacing"/>
        <w:jc w:val="both"/>
        <w:rPr>
          <w:szCs w:val="24"/>
          <w:lang w:eastAsia="en-GB"/>
        </w:rPr>
      </w:pPr>
      <w:r>
        <w:rPr>
          <w:szCs w:val="24"/>
          <w:lang w:val="en-US"/>
        </w:rPr>
        <w:t>Casement</w:t>
      </w:r>
      <w:r w:rsidR="00562D09" w:rsidRPr="00760A8B">
        <w:rPr>
          <w:szCs w:val="24"/>
        </w:rPr>
        <w:t xml:space="preserve"> hardly mention</w:t>
      </w:r>
      <w:r w:rsidR="00562D09">
        <w:rPr>
          <w:szCs w:val="24"/>
        </w:rPr>
        <w:t>ed</w:t>
      </w:r>
      <w:r w:rsidR="00562D09" w:rsidRPr="00760A8B">
        <w:rPr>
          <w:szCs w:val="24"/>
        </w:rPr>
        <w:t xml:space="preserve"> or th</w:t>
      </w:r>
      <w:r w:rsidR="00562D09">
        <w:rPr>
          <w:szCs w:val="24"/>
        </w:rPr>
        <w:t>ought</w:t>
      </w:r>
      <w:r w:rsidR="00562D09" w:rsidRPr="00760A8B">
        <w:rPr>
          <w:szCs w:val="24"/>
        </w:rPr>
        <w:t xml:space="preserve"> about Ulster in his two years in Germany</w:t>
      </w:r>
      <w:r w:rsidR="00ED51D8">
        <w:rPr>
          <w:szCs w:val="24"/>
          <w:lang w:val="en-US"/>
        </w:rPr>
        <w:t xml:space="preserve">. </w:t>
      </w:r>
      <w:r>
        <w:rPr>
          <w:szCs w:val="24"/>
          <w:lang w:val="en-US"/>
        </w:rPr>
        <w:t xml:space="preserve">He </w:t>
      </w:r>
      <w:r w:rsidR="00562D09" w:rsidRPr="00760A8B">
        <w:rPr>
          <w:szCs w:val="24"/>
          <w:lang w:eastAsia="en-GB"/>
        </w:rPr>
        <w:t>had no ability to judge Craig and Carson. Being so out of sympathy with them</w:t>
      </w:r>
      <w:r>
        <w:rPr>
          <w:szCs w:val="24"/>
          <w:lang w:eastAsia="en-GB"/>
        </w:rPr>
        <w:t>,</w:t>
      </w:r>
      <w:r w:rsidR="00562D09" w:rsidRPr="00760A8B">
        <w:rPr>
          <w:szCs w:val="24"/>
          <w:lang w:eastAsia="en-GB"/>
        </w:rPr>
        <w:t xml:space="preserve"> he could only sneer or make the self</w:t>
      </w:r>
      <w:r w:rsidR="00562D09" w:rsidRPr="00760A8B">
        <w:rPr>
          <w:szCs w:val="24"/>
          <w:lang w:eastAsia="en-GB"/>
        </w:rPr>
        <w:noBreakHyphen/>
        <w:t>deceptive error that Unionists were misguided Irishmen and, given their suspicion of England, people who would easily turn into Irish patriots – even into Irish</w:t>
      </w:r>
      <w:r w:rsidR="00562D09" w:rsidRPr="00760A8B">
        <w:rPr>
          <w:szCs w:val="24"/>
          <w:lang w:val="en-US" w:eastAsia="en-GB"/>
        </w:rPr>
        <w:t xml:space="preserve"> </w:t>
      </w:r>
      <w:r w:rsidR="00562D09" w:rsidRPr="00760A8B">
        <w:rPr>
          <w:szCs w:val="24"/>
          <w:lang w:eastAsia="en-GB"/>
        </w:rPr>
        <w:t xml:space="preserve">Irelanders like him. </w:t>
      </w:r>
      <w:r w:rsidR="00ED51D8">
        <w:rPr>
          <w:szCs w:val="24"/>
          <w:lang w:eastAsia="en-GB"/>
        </w:rPr>
        <w:t>He</w:t>
      </w:r>
      <w:r w:rsidR="00562D09" w:rsidRPr="00760A8B">
        <w:rPr>
          <w:szCs w:val="24"/>
          <w:lang w:eastAsia="en-GB"/>
        </w:rPr>
        <w:t xml:space="preserve"> veered between thinking the Unionists ‘home rulers in principle and essence’ or bluffers. Ulster’s Britishness however was not skin deep</w:t>
      </w:r>
      <w:r w:rsidR="00ED51D8">
        <w:rPr>
          <w:szCs w:val="24"/>
          <w:lang w:eastAsia="en-GB"/>
        </w:rPr>
        <w:t xml:space="preserve">. A century of partition </w:t>
      </w:r>
      <w:r w:rsidR="00F96852">
        <w:rPr>
          <w:szCs w:val="24"/>
          <w:lang w:eastAsia="en-GB"/>
        </w:rPr>
        <w:t xml:space="preserve">has </w:t>
      </w:r>
      <w:r w:rsidR="00ED51D8">
        <w:rPr>
          <w:szCs w:val="24"/>
          <w:lang w:eastAsia="en-GB"/>
        </w:rPr>
        <w:t>prove</w:t>
      </w:r>
      <w:r w:rsidR="00F96852">
        <w:rPr>
          <w:szCs w:val="24"/>
          <w:lang w:eastAsia="en-GB"/>
        </w:rPr>
        <w:t>d</w:t>
      </w:r>
      <w:r w:rsidR="00ED51D8">
        <w:rPr>
          <w:szCs w:val="24"/>
          <w:lang w:eastAsia="en-GB"/>
        </w:rPr>
        <w:t xml:space="preserve"> that point so Casement’s legacy was to be an independent </w:t>
      </w:r>
      <w:r w:rsidR="00F96852">
        <w:rPr>
          <w:szCs w:val="24"/>
          <w:lang w:eastAsia="en-GB"/>
        </w:rPr>
        <w:t>disunited</w:t>
      </w:r>
      <w:r w:rsidR="00ED51D8">
        <w:rPr>
          <w:szCs w:val="24"/>
          <w:lang w:eastAsia="en-GB"/>
        </w:rPr>
        <w:t xml:space="preserve"> Ireland.</w:t>
      </w:r>
    </w:p>
    <w:p w:rsidR="00ED51D8" w:rsidRPr="00ED51D8" w:rsidRDefault="00ED51D8" w:rsidP="00ED51D8">
      <w:pPr>
        <w:pStyle w:val="NoSpacing"/>
        <w:jc w:val="both"/>
        <w:rPr>
          <w:szCs w:val="24"/>
          <w:lang w:eastAsia="en-GB"/>
        </w:rPr>
      </w:pPr>
    </w:p>
    <w:p w:rsidR="00ED51D8" w:rsidRPr="00ED51D8" w:rsidRDefault="00F96852" w:rsidP="00ED51D8">
      <w:pPr>
        <w:pStyle w:val="NoSpacing"/>
        <w:jc w:val="both"/>
        <w:rPr>
          <w:b/>
          <w:szCs w:val="24"/>
          <w:lang w:eastAsia="en-GB"/>
        </w:rPr>
      </w:pPr>
      <w:r>
        <w:rPr>
          <w:b/>
          <w:szCs w:val="24"/>
        </w:rPr>
        <w:t xml:space="preserve">Jeffrey Dudgeon is the Ulster Unionist Councillor for Balmoral. </w:t>
      </w:r>
      <w:r w:rsidR="00ED51D8" w:rsidRPr="00F96852">
        <w:rPr>
          <w:b/>
          <w:i/>
          <w:szCs w:val="24"/>
        </w:rPr>
        <w:t>Roger Casement’s German Diary 1914-1916</w:t>
      </w:r>
      <w:r w:rsidR="00ED51D8" w:rsidRPr="00ED51D8">
        <w:rPr>
          <w:b/>
          <w:szCs w:val="24"/>
        </w:rPr>
        <w:t xml:space="preserve"> is available on Amazon in paperback and Kindle form.</w:t>
      </w:r>
    </w:p>
    <w:p w:rsidR="00ED51D8" w:rsidRPr="00760A8B" w:rsidRDefault="00ED51D8" w:rsidP="00ED51D8">
      <w:pPr>
        <w:pStyle w:val="NoSpacing"/>
        <w:jc w:val="both"/>
        <w:rPr>
          <w:szCs w:val="24"/>
          <w:lang w:eastAsia="en-GB"/>
        </w:rPr>
      </w:pPr>
    </w:p>
    <w:sectPr w:rsidR="00ED51D8" w:rsidRPr="00760A8B" w:rsidSect="00427013">
      <w:footerReference w:type="default" r:id="rId9"/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3C5" w:rsidRDefault="00A043C5">
      <w:pPr>
        <w:spacing w:after="0" w:line="240" w:lineRule="auto"/>
      </w:pPr>
      <w:r>
        <w:separator/>
      </w:r>
    </w:p>
  </w:endnote>
  <w:endnote w:type="continuationSeparator" w:id="0">
    <w:p w:rsidR="00A043C5" w:rsidRDefault="00A0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6261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509F" w:rsidRDefault="00C11B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D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509F" w:rsidRDefault="00A043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3C5" w:rsidRDefault="00A043C5">
      <w:pPr>
        <w:spacing w:after="0" w:line="240" w:lineRule="auto"/>
      </w:pPr>
      <w:r>
        <w:separator/>
      </w:r>
    </w:p>
  </w:footnote>
  <w:footnote w:type="continuationSeparator" w:id="0">
    <w:p w:rsidR="00A043C5" w:rsidRDefault="00A04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3E"/>
    <w:rsid w:val="00035CF1"/>
    <w:rsid w:val="000F32D8"/>
    <w:rsid w:val="00164AA8"/>
    <w:rsid w:val="003A2026"/>
    <w:rsid w:val="003D413D"/>
    <w:rsid w:val="00427013"/>
    <w:rsid w:val="00492B51"/>
    <w:rsid w:val="004C2EA2"/>
    <w:rsid w:val="00562D09"/>
    <w:rsid w:val="00591367"/>
    <w:rsid w:val="0061720E"/>
    <w:rsid w:val="00632719"/>
    <w:rsid w:val="006D054D"/>
    <w:rsid w:val="00705A31"/>
    <w:rsid w:val="00720A3E"/>
    <w:rsid w:val="00757ABE"/>
    <w:rsid w:val="00773B74"/>
    <w:rsid w:val="0078600F"/>
    <w:rsid w:val="007D5D5C"/>
    <w:rsid w:val="008C43D8"/>
    <w:rsid w:val="008F245B"/>
    <w:rsid w:val="008F42AA"/>
    <w:rsid w:val="00A043C5"/>
    <w:rsid w:val="00A25440"/>
    <w:rsid w:val="00AB04D6"/>
    <w:rsid w:val="00B40D0F"/>
    <w:rsid w:val="00B819D6"/>
    <w:rsid w:val="00BE1BA4"/>
    <w:rsid w:val="00C11B2B"/>
    <w:rsid w:val="00D40AE2"/>
    <w:rsid w:val="00D5128E"/>
    <w:rsid w:val="00D83D08"/>
    <w:rsid w:val="00ED51D8"/>
    <w:rsid w:val="00F9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2D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F3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2D8"/>
  </w:style>
  <w:style w:type="character" w:styleId="Hyperlink">
    <w:name w:val="Hyperlink"/>
    <w:uiPriority w:val="99"/>
    <w:rsid w:val="008F42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2D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F3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2D8"/>
  </w:style>
  <w:style w:type="character" w:styleId="Hyperlink">
    <w:name w:val="Hyperlink"/>
    <w:uiPriority w:val="99"/>
    <w:rsid w:val="008F42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newsletter.co.uk/news/opinion/the-story-of-roger-casement-s-years-in-berlin-during-wwi-1-75092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Dudgeon</cp:lastModifiedBy>
  <cp:revision>14</cp:revision>
  <cp:lastPrinted>2016-08-02T17:58:00Z</cp:lastPrinted>
  <dcterms:created xsi:type="dcterms:W3CDTF">2016-08-02T15:51:00Z</dcterms:created>
  <dcterms:modified xsi:type="dcterms:W3CDTF">2016-12-22T14:59:00Z</dcterms:modified>
</cp:coreProperties>
</file>