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F" w:rsidRDefault="00CD3E6B" w:rsidP="00A2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RESPONSE TO PAUL HYDE LETTER</w:t>
      </w:r>
      <w:r w:rsidR="00BB4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</w:t>
      </w:r>
      <w:r w:rsidR="008635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MARCH 2020 </w:t>
      </w:r>
      <w:r w:rsidR="00BB43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IRISH</w:t>
      </w:r>
      <w:r w:rsidR="00C233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POLITICAL REVIEW</w:t>
      </w:r>
    </w:p>
    <w:p w:rsidR="00D167F6" w:rsidRDefault="00D167F6" w:rsidP="00A2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167F6" w:rsidRDefault="00D167F6" w:rsidP="00A2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[Published in April 2020 edition]</w:t>
      </w:r>
    </w:p>
    <w:p w:rsidR="00CD3E6B" w:rsidRPr="00507A3F" w:rsidRDefault="00CD3E6B" w:rsidP="00A2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0751A" w:rsidRDefault="005E7967" w:rsidP="00A2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Dear </w:t>
      </w:r>
      <w:r w:rsidR="00C233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Editor</w:t>
      </w:r>
      <w:r w:rsidR="00C075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</w:p>
    <w:p w:rsidR="00AE0A03" w:rsidRDefault="005E7967" w:rsidP="005E79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Responding to Paul Hyde’s letter in the March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edition, I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 apologise for </w:t>
      </w:r>
      <w:proofErr w:type="spellStart"/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</w:t>
      </w:r>
      <w:proofErr w:type="spellEnd"/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-titling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‘Philadelphia Exercise’ </w:t>
      </w:r>
      <w:r w:rsidR="00CD3E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article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as 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Philadelphia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perience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however assert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have made a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number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other mistakes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some of 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I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must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refute</w:t>
      </w:r>
      <w:r w:rsidR="00C233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 briefly as I can.</w:t>
      </w:r>
    </w:p>
    <w:p w:rsidR="00AE0A03" w:rsidRDefault="00C73D3C" w:rsidP="00396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 reminds us that Gavan Duffy did not say either what was in the three cases of Casement papers he inspected </w:t>
      </w:r>
      <w:r w:rsidR="005E79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1915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 what happened to them. I made a 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reasonable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deduction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something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calls </w:t>
      </w:r>
      <w:r w:rsidR="00AA7B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imagin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</w:t>
      </w:r>
      <w:r w:rsidR="00AA7B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will not engage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to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necessity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historical assessment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stick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instead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lawyering</w:t>
      </w:r>
      <w:r w:rsidR="00AA7B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yet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then brazenly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asserts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“Most likely they were retained and later passed to Gertrude Parry”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AA7B9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there isn’t a fragment of evidence for that speculation.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Parry certainly did not mention it.</w:t>
      </w:r>
    </w:p>
    <w:p w:rsidR="00722D9A" w:rsidRDefault="00722D9A" w:rsidP="00722D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When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writing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alone 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drawn attention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a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particular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story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what I 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was referring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(perhaps unclearly)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was not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Philadelphia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interview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itself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but 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 fact of 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document exist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where Casement confirm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</w:t>
      </w:r>
      <w:r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had met Adler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previously</w:t>
      </w:r>
      <w:r w:rsidR="00F93C8B" w:rsidRP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South America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not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July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1914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along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873F4" w:rsidRPr="00507A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 York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’s Broadway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This meant he had lied to John Devoy about the matter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what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suggest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 obvious reason. The document I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referenced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NLI 17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023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earlier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meeting is one Hyde disingenuously quotes, as if his own discovery. He then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tries to 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against the police by stating they embellished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fabricating 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Montevideo as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location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A23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meeting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It is a mystery why they would want to pick that city. It is plain the mistake was Adler’s.</w:t>
      </w:r>
    </w:p>
    <w:p w:rsidR="0011342E" w:rsidRDefault="00F66AE7" w:rsidP="00396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It is correct to say the Scotland Yard detective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seeing Adler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Christensen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Philadelphia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twice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truth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 his 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second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visit the following day </w:t>
      </w:r>
      <w:r w:rsidR="008C54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only </w:t>
      </w:r>
      <w:r w:rsidR="008C54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Consul Ford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8C54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announced</w:t>
      </w:r>
      <w:r w:rsidR="008C54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would co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="008C54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operate no 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CF077E" w:rsidRDefault="0011342E" w:rsidP="0011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Inspector Ward in his report spelt the word as jewellery not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jewelry</w:t>
      </w:r>
      <w:proofErr w:type="spellEnd"/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something one should follow. It remains the standard non-US spelling.</w:t>
      </w:r>
      <w:r w:rsidR="00F66A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A7E95" w:rsidRDefault="00F66AE7" w:rsidP="001134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Ward was indeed killed in a Zeppelin raid in September 1916 not as I wrote 1917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56A6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elid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year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that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his ship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SS Cameronia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torpedoed.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873F4" w:rsidRDefault="006A7E95" w:rsidP="00383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Paul </w:t>
      </w:r>
      <w:r w:rsidR="001042E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Hyde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says “the Ward document is not a copy but is the </w:t>
      </w:r>
      <w:r w:rsidRPr="00C73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</w:t>
      </w:r>
      <w:r w:rsidRPr="00C73D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ginal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DPP files”. However I am correct in that the item I quoted from, marked ‘copy’, is </w:t>
      </w:r>
      <w:r w:rsidR="00CD3E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MI5 file TNA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KV2/9/3. There must be two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archived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copies. </w:t>
      </w:r>
    </w:p>
    <w:p w:rsidR="00F66AE7" w:rsidRDefault="006A7E95" w:rsidP="00383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did 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mistakenly wr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ite Adler 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visited </w:t>
      </w:r>
      <w:r w:rsidR="00413610" w:rsidRP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Casement 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his </w:t>
      </w:r>
      <w:r w:rsidR="00413610" w:rsidRP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rooms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It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course Adler’s rooms 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which Casement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frequently visited in South America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according to the Norwegian</w:t>
      </w:r>
      <w:r w:rsidR="004136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396F3E" w:rsidRPr="00396F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F6B51" w:rsidRDefault="00507A3F" w:rsidP="006A7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as Paul says his research is 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substantially based on HM 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Government documents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 National Archives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(TNA</w:t>
      </w:r>
      <w:r w:rsidR="00CD3E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then it is reasonable </w:t>
      </w:r>
      <w:r w:rsid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me 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too </w:t>
      </w:r>
      <w:r w:rsid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rely on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In the case of 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my statement about 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failure to locate Casement’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possessions 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London”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6A7E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which Paul 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calls “demonstrably false”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</w:t>
      </w:r>
      <w:r w:rsidR="00B6128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TNA 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files reveal that inspections of Casement’s papers in London all occurred </w:t>
      </w:r>
      <w:r w:rsidR="00356C1B" w:rsidRPr="00A873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after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his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21 April 1916 </w:t>
      </w:r>
      <w:r w:rsidR="00356C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arrest.</w:t>
      </w:r>
      <w:r w:rsidR="00383F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Despite Scotland Yard knowing his various London addresses, the two landlords and the shipping agent </w:t>
      </w:r>
      <w:r w:rsidR="0011342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Allisons</w:t>
      </w:r>
      <w:r w:rsidR="00383F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confirm this</w:t>
      </w:r>
      <w:r w:rsidR="00AF6B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non-inspection</w:t>
      </w:r>
      <w:r w:rsidR="00383F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507A3F" w:rsidRDefault="0011342E" w:rsidP="006A7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the last case</w:t>
      </w:r>
      <w:r w:rsidR="00A873F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his trunks, bags and a deck chair were </w:t>
      </w:r>
      <w:r w:rsidR="00CF07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provided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Scotland Yard on 27 April 1916</w:t>
      </w:r>
      <w:r w:rsidR="008906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(TNA MEPO 3/2415)</w:t>
      </w:r>
      <w:r w:rsidR="00F93C8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93C8B" w:rsidRPr="00F93C8B">
        <w:rPr>
          <w:rFonts w:ascii="Times New Roman" w:hAnsi="Times New Roman" w:cs="Times New Roman"/>
          <w:sz w:val="24"/>
          <w:szCs w:val="24"/>
        </w:rPr>
        <w:t xml:space="preserve"> </w:t>
      </w:r>
      <w:r w:rsidR="00F93C8B">
        <w:rPr>
          <w:rFonts w:ascii="Times New Roman" w:hAnsi="Times New Roman" w:cs="Times New Roman"/>
          <w:sz w:val="24"/>
          <w:szCs w:val="24"/>
        </w:rPr>
        <w:t>Mr Allison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 </w:t>
      </w:r>
      <w:r w:rsidR="00CF077E">
        <w:rPr>
          <w:rFonts w:ascii="Times New Roman" w:hAnsi="Times New Roman" w:cs="Times New Roman"/>
          <w:sz w:val="24"/>
          <w:szCs w:val="24"/>
        </w:rPr>
        <w:t>insisted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 </w:t>
      </w:r>
      <w:r w:rsidR="00890664">
        <w:rPr>
          <w:rFonts w:ascii="Times New Roman" w:hAnsi="Times New Roman" w:cs="Times New Roman"/>
          <w:sz w:val="24"/>
          <w:szCs w:val="24"/>
        </w:rPr>
        <w:t xml:space="preserve">on 12 May 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he was totally ignorant of their contents </w:t>
      </w:r>
      <w:r w:rsidR="00A873F4">
        <w:rPr>
          <w:rFonts w:ascii="Times New Roman" w:hAnsi="Times New Roman" w:cs="Times New Roman"/>
          <w:sz w:val="24"/>
          <w:szCs w:val="24"/>
        </w:rPr>
        <w:t>but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 could not say on what date they were delivered into his care except that it was previous to the outbreak of war</w:t>
      </w:r>
      <w:r w:rsidR="00890664">
        <w:rPr>
          <w:rFonts w:ascii="Times New Roman" w:hAnsi="Times New Roman" w:cs="Times New Roman"/>
          <w:sz w:val="24"/>
          <w:szCs w:val="24"/>
        </w:rPr>
        <w:t xml:space="preserve"> (TNA KV 2/7)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. He also stated, somewhat plaintively, that there was “an account of fifteen shillings owing” in respect of </w:t>
      </w:r>
      <w:r w:rsidR="00CF077E">
        <w:rPr>
          <w:rFonts w:ascii="Times New Roman" w:hAnsi="Times New Roman" w:cs="Times New Roman"/>
          <w:sz w:val="24"/>
          <w:szCs w:val="24"/>
        </w:rPr>
        <w:t>the</w:t>
      </w:r>
      <w:r w:rsidR="00F93C8B" w:rsidRPr="00507A3F">
        <w:rPr>
          <w:rFonts w:ascii="Times New Roman" w:hAnsi="Times New Roman" w:cs="Times New Roman"/>
          <w:sz w:val="24"/>
          <w:szCs w:val="24"/>
        </w:rPr>
        <w:t xml:space="preserve"> packages</w:t>
      </w:r>
      <w:r w:rsidR="00F93C8B">
        <w:rPr>
          <w:rFonts w:ascii="Times New Roman" w:hAnsi="Times New Roman" w:cs="Times New Roman"/>
          <w:sz w:val="24"/>
          <w:szCs w:val="24"/>
        </w:rPr>
        <w:t>.</w:t>
      </w:r>
      <w:r w:rsidR="00CD3E6B">
        <w:rPr>
          <w:rFonts w:ascii="Times New Roman" w:hAnsi="Times New Roman" w:cs="Times New Roman"/>
          <w:sz w:val="24"/>
          <w:szCs w:val="24"/>
        </w:rPr>
        <w:t xml:space="preserve"> Gavan Duffy declined to pay the bill.</w:t>
      </w:r>
    </w:p>
    <w:p w:rsidR="007870C5" w:rsidRDefault="007870C5" w:rsidP="006A7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5AA4" w:rsidRPr="00890664" w:rsidRDefault="00CF077E" w:rsidP="007870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Dudgeon</w:t>
      </w:r>
      <w:r w:rsidR="007870C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A873F4">
        <w:rPr>
          <w:rFonts w:ascii="Times New Roman" w:hAnsi="Times New Roman" w:cs="Times New Roman"/>
          <w:sz w:val="24"/>
          <w:szCs w:val="24"/>
        </w:rPr>
        <w:t>3 M</w:t>
      </w:r>
      <w:r w:rsidR="00890664">
        <w:rPr>
          <w:rFonts w:ascii="Times New Roman" w:hAnsi="Times New Roman" w:cs="Times New Roman"/>
          <w:sz w:val="24"/>
          <w:szCs w:val="24"/>
        </w:rPr>
        <w:t>arch 202</w:t>
      </w:r>
      <w:r w:rsidR="00CD3E6B">
        <w:rPr>
          <w:rFonts w:ascii="Times New Roman" w:hAnsi="Times New Roman" w:cs="Times New Roman"/>
          <w:sz w:val="24"/>
          <w:szCs w:val="24"/>
        </w:rPr>
        <w:t>0</w:t>
      </w:r>
    </w:p>
    <w:sectPr w:rsidR="00145AA4" w:rsidRPr="00890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51" w:rsidRDefault="00667F51" w:rsidP="00507A3F">
      <w:pPr>
        <w:spacing w:after="0" w:line="240" w:lineRule="auto"/>
      </w:pPr>
      <w:r>
        <w:separator/>
      </w:r>
    </w:p>
  </w:endnote>
  <w:endnote w:type="continuationSeparator" w:id="0">
    <w:p w:rsidR="00667F51" w:rsidRDefault="00667F51" w:rsidP="0050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51" w:rsidRDefault="00667F51" w:rsidP="00507A3F">
      <w:pPr>
        <w:spacing w:after="0" w:line="240" w:lineRule="auto"/>
      </w:pPr>
      <w:r>
        <w:separator/>
      </w:r>
    </w:p>
  </w:footnote>
  <w:footnote w:type="continuationSeparator" w:id="0">
    <w:p w:rsidR="00667F51" w:rsidRDefault="00667F51" w:rsidP="0050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D4"/>
    <w:rsid w:val="000A6C45"/>
    <w:rsid w:val="001042E7"/>
    <w:rsid w:val="0011342E"/>
    <w:rsid w:val="00145AA4"/>
    <w:rsid w:val="001A570F"/>
    <w:rsid w:val="001E20C0"/>
    <w:rsid w:val="00356C1B"/>
    <w:rsid w:val="00383FEC"/>
    <w:rsid w:val="00396F3E"/>
    <w:rsid w:val="003A2CB7"/>
    <w:rsid w:val="00413610"/>
    <w:rsid w:val="004D3378"/>
    <w:rsid w:val="00507A3F"/>
    <w:rsid w:val="005E7967"/>
    <w:rsid w:val="00667F51"/>
    <w:rsid w:val="006A7E95"/>
    <w:rsid w:val="006C33FE"/>
    <w:rsid w:val="00722D9A"/>
    <w:rsid w:val="00756A65"/>
    <w:rsid w:val="007870C5"/>
    <w:rsid w:val="008635BE"/>
    <w:rsid w:val="00890664"/>
    <w:rsid w:val="00892CD4"/>
    <w:rsid w:val="008C54CD"/>
    <w:rsid w:val="00A20C96"/>
    <w:rsid w:val="00A873F4"/>
    <w:rsid w:val="00AA2349"/>
    <w:rsid w:val="00AA7B9B"/>
    <w:rsid w:val="00AE0A03"/>
    <w:rsid w:val="00AF6B51"/>
    <w:rsid w:val="00B057EF"/>
    <w:rsid w:val="00B61284"/>
    <w:rsid w:val="00BB4397"/>
    <w:rsid w:val="00BC6F30"/>
    <w:rsid w:val="00BD7A48"/>
    <w:rsid w:val="00C0751A"/>
    <w:rsid w:val="00C2334A"/>
    <w:rsid w:val="00C72D22"/>
    <w:rsid w:val="00C73D3C"/>
    <w:rsid w:val="00CD3E6B"/>
    <w:rsid w:val="00CF077E"/>
    <w:rsid w:val="00D167F6"/>
    <w:rsid w:val="00E65122"/>
    <w:rsid w:val="00F66AE7"/>
    <w:rsid w:val="00F93C8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50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7A3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507A3F"/>
    <w:rPr>
      <w:vertAlign w:val="superscript"/>
    </w:rPr>
  </w:style>
  <w:style w:type="paragraph" w:styleId="NoSpacing">
    <w:name w:val="No Spacing"/>
    <w:uiPriority w:val="1"/>
    <w:qFormat/>
    <w:rsid w:val="00507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50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7A3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507A3F"/>
    <w:rPr>
      <w:vertAlign w:val="superscript"/>
    </w:rPr>
  </w:style>
  <w:style w:type="paragraph" w:styleId="NoSpacing">
    <w:name w:val="No Spacing"/>
    <w:uiPriority w:val="1"/>
    <w:qFormat/>
    <w:rsid w:val="00507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19</cp:revision>
  <cp:lastPrinted>2020-03-03T17:42:00Z</cp:lastPrinted>
  <dcterms:created xsi:type="dcterms:W3CDTF">2020-03-02T15:12:00Z</dcterms:created>
  <dcterms:modified xsi:type="dcterms:W3CDTF">2020-11-07T12:06:00Z</dcterms:modified>
</cp:coreProperties>
</file>