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63" w:rsidRPr="00EE5380" w:rsidRDefault="000F5563" w:rsidP="00FB1882">
      <w:pPr>
        <w:spacing w:after="240" w:line="240" w:lineRule="auto"/>
        <w:jc w:val="center"/>
        <w:rPr>
          <w:b/>
          <w:sz w:val="28"/>
          <w:szCs w:val="28"/>
          <w:lang w:eastAsia="en-GB"/>
        </w:rPr>
      </w:pPr>
      <w:r w:rsidRPr="00EE5380">
        <w:rPr>
          <w:b/>
          <w:i/>
          <w:iCs/>
          <w:sz w:val="28"/>
          <w:szCs w:val="28"/>
          <w:lang w:eastAsia="en-GB"/>
        </w:rPr>
        <w:t>Roger Casement: Controversies in Script and Image</w:t>
      </w:r>
    </w:p>
    <w:p w:rsidR="00FA3FA0" w:rsidRPr="00EE5380" w:rsidRDefault="00FA3FA0" w:rsidP="009A14E1">
      <w:pPr>
        <w:spacing w:after="240" w:line="240" w:lineRule="auto"/>
        <w:jc w:val="center"/>
        <w:rPr>
          <w:b/>
          <w:szCs w:val="24"/>
          <w:lang w:eastAsia="en-GB"/>
        </w:rPr>
      </w:pPr>
      <w:proofErr w:type="gramStart"/>
      <w:r w:rsidRPr="00EE5380">
        <w:rPr>
          <w:b/>
          <w:szCs w:val="24"/>
          <w:lang w:eastAsia="en-GB"/>
        </w:rPr>
        <w:t>by</w:t>
      </w:r>
      <w:proofErr w:type="gramEnd"/>
      <w:r w:rsidRPr="00EE5380">
        <w:rPr>
          <w:b/>
          <w:szCs w:val="24"/>
          <w:lang w:eastAsia="en-GB"/>
        </w:rPr>
        <w:t xml:space="preserve"> Jeffrey Dudgeon</w:t>
      </w:r>
    </w:p>
    <w:p w:rsidR="000F5563" w:rsidRPr="00EE5380" w:rsidRDefault="000F5563" w:rsidP="007446BA">
      <w:pPr>
        <w:spacing w:after="240" w:line="240" w:lineRule="auto"/>
        <w:jc w:val="center"/>
        <w:rPr>
          <w:b/>
          <w:szCs w:val="24"/>
          <w:lang w:eastAsia="en-GB"/>
        </w:rPr>
      </w:pPr>
      <w:r w:rsidRPr="00EE5380">
        <w:rPr>
          <w:b/>
          <w:szCs w:val="24"/>
          <w:lang w:eastAsia="en-GB"/>
        </w:rPr>
        <w:t>Q</w:t>
      </w:r>
      <w:r w:rsidR="000006F1">
        <w:rPr>
          <w:b/>
          <w:szCs w:val="24"/>
          <w:lang w:eastAsia="en-GB"/>
        </w:rPr>
        <w:t xml:space="preserve">ueen’s University Belfast </w:t>
      </w:r>
      <w:r w:rsidR="00E25DE8" w:rsidRPr="00EE5380">
        <w:rPr>
          <w:b/>
          <w:szCs w:val="24"/>
          <w:lang w:eastAsia="en-GB"/>
        </w:rPr>
        <w:t>School of Creative Arts</w:t>
      </w:r>
      <w:r w:rsidR="00FB1882" w:rsidRPr="00EE5380">
        <w:rPr>
          <w:b/>
          <w:szCs w:val="24"/>
          <w:lang w:eastAsia="en-GB"/>
        </w:rPr>
        <w:t>,</w:t>
      </w:r>
      <w:r w:rsidR="003A4055" w:rsidRPr="00EE5380">
        <w:rPr>
          <w:b/>
          <w:szCs w:val="24"/>
          <w:lang w:eastAsia="en-GB"/>
        </w:rPr>
        <w:t xml:space="preserve"> </w:t>
      </w:r>
      <w:r w:rsidR="003F1F7A" w:rsidRPr="00EE5380">
        <w:rPr>
          <w:b/>
          <w:szCs w:val="24"/>
          <w:lang w:eastAsia="en-GB"/>
        </w:rPr>
        <w:t xml:space="preserve">12 University Square, </w:t>
      </w:r>
      <w:r w:rsidRPr="00EE5380">
        <w:rPr>
          <w:b/>
          <w:szCs w:val="24"/>
          <w:lang w:eastAsia="en-GB"/>
        </w:rPr>
        <w:t>22 April 2013</w:t>
      </w:r>
    </w:p>
    <w:p w:rsidR="00B97370" w:rsidRPr="00EE5380" w:rsidRDefault="00B97370" w:rsidP="000F5563">
      <w:pPr>
        <w:spacing w:after="240" w:line="240" w:lineRule="auto"/>
        <w:rPr>
          <w:b/>
          <w:szCs w:val="24"/>
          <w:lang w:eastAsia="en-GB"/>
        </w:rPr>
      </w:pPr>
    </w:p>
    <w:p w:rsidR="00EE4D4D" w:rsidRDefault="00A80FED" w:rsidP="00DB2CB2">
      <w:pPr>
        <w:spacing w:before="100" w:beforeAutospacing="1" w:after="100" w:afterAutospacing="1" w:line="240" w:lineRule="auto"/>
        <w:jc w:val="both"/>
        <w:rPr>
          <w:szCs w:val="24"/>
          <w:lang w:eastAsia="en-GB"/>
        </w:rPr>
      </w:pPr>
      <w:r w:rsidRPr="00EE5380">
        <w:rPr>
          <w:szCs w:val="24"/>
          <w:lang w:eastAsia="en-GB"/>
        </w:rPr>
        <w:t xml:space="preserve">As the </w:t>
      </w:r>
      <w:r w:rsidR="00A60C81">
        <w:rPr>
          <w:szCs w:val="24"/>
          <w:lang w:eastAsia="en-GB"/>
        </w:rPr>
        <w:t>publicity</w:t>
      </w:r>
      <w:r w:rsidRPr="00EE5380">
        <w:rPr>
          <w:szCs w:val="24"/>
          <w:lang w:eastAsia="en-GB"/>
        </w:rPr>
        <w:t xml:space="preserve"> for this presentation says, n</w:t>
      </w:r>
      <w:r w:rsidR="00DB2CB2" w:rsidRPr="00EE5380">
        <w:rPr>
          <w:szCs w:val="24"/>
          <w:lang w:eastAsia="en-GB"/>
        </w:rPr>
        <w:t xml:space="preserve">o Irish revolutionary and certainly no gay Irishman </w:t>
      </w:r>
      <w:r w:rsidR="00010F1D" w:rsidRPr="00EE5380">
        <w:rPr>
          <w:szCs w:val="24"/>
        </w:rPr>
        <w:t>–</w:t>
      </w:r>
      <w:r w:rsidR="004B1835" w:rsidRPr="00EE5380">
        <w:rPr>
          <w:szCs w:val="24"/>
          <w:lang w:eastAsia="en-GB"/>
        </w:rPr>
        <w:t xml:space="preserve"> </w:t>
      </w:r>
      <w:r w:rsidR="00DB2CB2" w:rsidRPr="00EE5380">
        <w:rPr>
          <w:szCs w:val="24"/>
          <w:lang w:eastAsia="en-GB"/>
        </w:rPr>
        <w:t>Oscar Wilde excluded</w:t>
      </w:r>
      <w:r w:rsidR="00296F2F" w:rsidRPr="00EE5380">
        <w:rPr>
          <w:szCs w:val="24"/>
          <w:lang w:eastAsia="en-GB"/>
        </w:rPr>
        <w:t xml:space="preserve"> and that is a big exclusion </w:t>
      </w:r>
      <w:r w:rsidR="00010F1D" w:rsidRPr="00EE5380">
        <w:rPr>
          <w:szCs w:val="24"/>
        </w:rPr>
        <w:t>–</w:t>
      </w:r>
      <w:r w:rsidR="00DB2CB2" w:rsidRPr="00EE5380">
        <w:rPr>
          <w:szCs w:val="24"/>
          <w:lang w:eastAsia="en-GB"/>
        </w:rPr>
        <w:t xml:space="preserve"> has</w:t>
      </w:r>
      <w:r w:rsidR="00010F1D">
        <w:rPr>
          <w:szCs w:val="24"/>
          <w:lang w:eastAsia="en-GB"/>
        </w:rPr>
        <w:t xml:space="preserve"> </w:t>
      </w:r>
      <w:r w:rsidR="00DB2CB2" w:rsidRPr="00EE5380">
        <w:rPr>
          <w:szCs w:val="24"/>
          <w:lang w:eastAsia="en-GB"/>
        </w:rPr>
        <w:t xml:space="preserve">had more books written about him than Roger Casement. And still they come, the latest being </w:t>
      </w:r>
      <w:r w:rsidR="00DB2CB2" w:rsidRPr="00EE5380">
        <w:rPr>
          <w:i/>
          <w:iCs/>
          <w:szCs w:val="24"/>
          <w:lang w:eastAsia="en-GB"/>
        </w:rPr>
        <w:t>Dream of the Celt</w:t>
      </w:r>
      <w:r w:rsidR="00DB2CB2" w:rsidRPr="00EE5380">
        <w:rPr>
          <w:szCs w:val="24"/>
          <w:lang w:eastAsia="en-GB"/>
        </w:rPr>
        <w:t xml:space="preserve"> by the 2010 Nobel literature prize winner, Mario Vargas Llosa, which is not without its critics. </w:t>
      </w:r>
    </w:p>
    <w:p w:rsidR="00DB2CB2" w:rsidRPr="00EE5380" w:rsidRDefault="00366FCB" w:rsidP="00DB2CB2">
      <w:pPr>
        <w:spacing w:before="100" w:beforeAutospacing="1" w:after="100" w:afterAutospacing="1" w:line="240" w:lineRule="auto"/>
        <w:jc w:val="both"/>
        <w:rPr>
          <w:szCs w:val="24"/>
          <w:lang w:eastAsia="en-GB"/>
        </w:rPr>
      </w:pPr>
      <w:r w:rsidRPr="00EE5380">
        <w:rPr>
          <w:szCs w:val="24"/>
          <w:lang w:eastAsia="en-GB"/>
        </w:rPr>
        <w:t>Indeed the two most prominent gay men of the 20</w:t>
      </w:r>
      <w:r w:rsidRPr="00EE5380">
        <w:rPr>
          <w:szCs w:val="24"/>
          <w:vertAlign w:val="superscript"/>
          <w:lang w:eastAsia="en-GB"/>
        </w:rPr>
        <w:t>th</w:t>
      </w:r>
      <w:r w:rsidRPr="00EE5380">
        <w:rPr>
          <w:szCs w:val="24"/>
          <w:lang w:eastAsia="en-GB"/>
        </w:rPr>
        <w:t xml:space="preserve"> century were both Irish which may or may not tell you something.</w:t>
      </w:r>
    </w:p>
    <w:p w:rsidR="00DB2CB2" w:rsidRPr="00EE5380" w:rsidRDefault="00366FCB" w:rsidP="00DB2CB2">
      <w:pPr>
        <w:spacing w:before="100" w:beforeAutospacing="1" w:after="100" w:afterAutospacing="1" w:line="240" w:lineRule="auto"/>
        <w:jc w:val="both"/>
        <w:rPr>
          <w:szCs w:val="24"/>
          <w:lang w:eastAsia="en-GB"/>
        </w:rPr>
      </w:pPr>
      <w:r w:rsidRPr="00EE5380">
        <w:rPr>
          <w:szCs w:val="24"/>
          <w:lang w:eastAsia="en-GB"/>
        </w:rPr>
        <w:t xml:space="preserve">Casement has </w:t>
      </w:r>
      <w:r w:rsidR="00F01D13" w:rsidRPr="00EE5380">
        <w:rPr>
          <w:szCs w:val="24"/>
          <w:lang w:eastAsia="en-GB"/>
        </w:rPr>
        <w:t xml:space="preserve">also </w:t>
      </w:r>
      <w:r w:rsidRPr="00EE5380">
        <w:rPr>
          <w:szCs w:val="24"/>
          <w:lang w:eastAsia="en-GB"/>
        </w:rPr>
        <w:t>generated</w:t>
      </w:r>
      <w:r w:rsidR="00DB2CB2" w:rsidRPr="00EE5380">
        <w:rPr>
          <w:szCs w:val="24"/>
          <w:lang w:eastAsia="en-GB"/>
        </w:rPr>
        <w:t xml:space="preserve"> plays </w:t>
      </w:r>
      <w:r w:rsidR="00010F1D" w:rsidRPr="00EE5380">
        <w:rPr>
          <w:szCs w:val="24"/>
        </w:rPr>
        <w:t>–</w:t>
      </w:r>
      <w:r w:rsidR="00DB2CB2" w:rsidRPr="00EE5380">
        <w:rPr>
          <w:szCs w:val="24"/>
          <w:lang w:eastAsia="en-GB"/>
        </w:rPr>
        <w:t xml:space="preserve"> radio and theatrical, TV films, several paintings, novels where he predominates</w:t>
      </w:r>
      <w:r w:rsidR="00767FB9" w:rsidRPr="00EE5380">
        <w:rPr>
          <w:szCs w:val="24"/>
          <w:lang w:eastAsia="en-GB"/>
        </w:rPr>
        <w:t>,</w:t>
      </w:r>
      <w:r w:rsidR="00DB2CB2" w:rsidRPr="00EE5380">
        <w:rPr>
          <w:szCs w:val="24"/>
          <w:lang w:eastAsia="en-GB"/>
        </w:rPr>
        <w:t xml:space="preserve"> or features, and of course biographies, histories, academic articles</w:t>
      </w:r>
      <w:r w:rsidR="00EE4D4D">
        <w:rPr>
          <w:szCs w:val="24"/>
          <w:lang w:eastAsia="en-GB"/>
        </w:rPr>
        <w:t>,</w:t>
      </w:r>
      <w:r w:rsidR="00DB2CB2" w:rsidRPr="00EE5380">
        <w:rPr>
          <w:szCs w:val="24"/>
          <w:lang w:eastAsia="en-GB"/>
        </w:rPr>
        <w:t xml:space="preserve"> and news stories by the score</w:t>
      </w:r>
      <w:r w:rsidR="00767FB9" w:rsidRPr="00EE5380">
        <w:rPr>
          <w:szCs w:val="24"/>
          <w:lang w:eastAsia="en-GB"/>
        </w:rPr>
        <w:t>,</w:t>
      </w:r>
      <w:r w:rsidR="00DB2CB2" w:rsidRPr="00EE5380">
        <w:rPr>
          <w:szCs w:val="24"/>
          <w:lang w:eastAsia="en-GB"/>
        </w:rPr>
        <w:t xml:space="preserve"> if not hundreds</w:t>
      </w:r>
      <w:r w:rsidR="00767FB9" w:rsidRPr="00EE5380">
        <w:rPr>
          <w:szCs w:val="24"/>
          <w:lang w:eastAsia="en-GB"/>
        </w:rPr>
        <w:t>,</w:t>
      </w:r>
      <w:r w:rsidR="000459FB" w:rsidRPr="00EE5380">
        <w:rPr>
          <w:szCs w:val="24"/>
          <w:lang w:eastAsia="en-GB"/>
        </w:rPr>
        <w:t xml:space="preserve"> but no movie of any length or significance</w:t>
      </w:r>
      <w:r w:rsidR="00DB2CB2" w:rsidRPr="00EE5380">
        <w:rPr>
          <w:szCs w:val="24"/>
          <w:lang w:eastAsia="en-GB"/>
        </w:rPr>
        <w:t>.</w:t>
      </w:r>
      <w:r w:rsidR="000459FB" w:rsidRPr="00EE5380">
        <w:rPr>
          <w:szCs w:val="24"/>
          <w:lang w:eastAsia="en-GB"/>
        </w:rPr>
        <w:t xml:space="preserve"> That I will address later.</w:t>
      </w:r>
    </w:p>
    <w:p w:rsidR="00D730A5" w:rsidRPr="00EE5380" w:rsidRDefault="00D730A5" w:rsidP="00D7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4"/>
          <w:lang w:eastAsia="en-GB"/>
        </w:rPr>
      </w:pPr>
      <w:r w:rsidRPr="00EE5380">
        <w:rPr>
          <w:szCs w:val="24"/>
          <w:lang w:eastAsia="en-GB"/>
        </w:rPr>
        <w:t>Portraits are few</w:t>
      </w:r>
      <w:r w:rsidR="00366FCB" w:rsidRPr="00EE5380">
        <w:rPr>
          <w:szCs w:val="24"/>
          <w:lang w:eastAsia="en-GB"/>
        </w:rPr>
        <w:t>. Sarah Purser’s two,</w:t>
      </w:r>
      <w:r w:rsidRPr="00EE5380">
        <w:rPr>
          <w:szCs w:val="24"/>
          <w:lang w:eastAsia="en-GB"/>
        </w:rPr>
        <w:t xml:space="preserve"> </w:t>
      </w:r>
      <w:r w:rsidR="00F01D13" w:rsidRPr="00EE5380">
        <w:rPr>
          <w:szCs w:val="24"/>
          <w:lang w:eastAsia="en-GB"/>
        </w:rPr>
        <w:t>are</w:t>
      </w:r>
      <w:r w:rsidRPr="00EE5380">
        <w:rPr>
          <w:szCs w:val="24"/>
          <w:lang w:eastAsia="en-GB"/>
        </w:rPr>
        <w:t xml:space="preserve"> in the National Gallery (</w:t>
      </w:r>
      <w:r w:rsidR="00EE4D4D">
        <w:rPr>
          <w:szCs w:val="24"/>
          <w:lang w:eastAsia="en-GB"/>
        </w:rPr>
        <w:t xml:space="preserve">the </w:t>
      </w:r>
      <w:r w:rsidRPr="00EE5380">
        <w:rPr>
          <w:szCs w:val="24"/>
          <w:lang w:eastAsia="en-GB"/>
        </w:rPr>
        <w:t xml:space="preserve">yellow) and the red </w:t>
      </w:r>
      <w:r w:rsidR="00366FCB" w:rsidRPr="00EE5380">
        <w:rPr>
          <w:szCs w:val="24"/>
          <w:lang w:eastAsia="en-GB"/>
        </w:rPr>
        <w:t xml:space="preserve">version </w:t>
      </w:r>
      <w:r w:rsidRPr="00EE5380">
        <w:rPr>
          <w:szCs w:val="24"/>
          <w:lang w:eastAsia="en-GB"/>
        </w:rPr>
        <w:t xml:space="preserve">in the </w:t>
      </w:r>
      <w:r w:rsidR="00366FCB" w:rsidRPr="00EE5380">
        <w:rPr>
          <w:szCs w:val="24"/>
          <w:lang w:eastAsia="en-GB"/>
        </w:rPr>
        <w:t>office of the Seanad’s</w:t>
      </w:r>
      <w:r w:rsidRPr="00EE5380">
        <w:rPr>
          <w:szCs w:val="24"/>
          <w:lang w:eastAsia="en-GB"/>
        </w:rPr>
        <w:t xml:space="preserve"> Cathaoirleach</w:t>
      </w:r>
      <w:r w:rsidR="00902FD8" w:rsidRPr="00EE5380">
        <w:rPr>
          <w:szCs w:val="24"/>
          <w:lang w:eastAsia="en-GB"/>
        </w:rPr>
        <w:t xml:space="preserve"> or S</w:t>
      </w:r>
      <w:r w:rsidR="00366FCB" w:rsidRPr="00EE5380">
        <w:rPr>
          <w:szCs w:val="24"/>
          <w:lang w:eastAsia="en-GB"/>
        </w:rPr>
        <w:t>peaker</w:t>
      </w:r>
      <w:r w:rsidR="00EE4D4D">
        <w:rPr>
          <w:szCs w:val="24"/>
          <w:lang w:eastAsia="en-GB"/>
        </w:rPr>
        <w:t xml:space="preserve"> which I used on the cover of my book</w:t>
      </w:r>
      <w:r w:rsidR="00366FCB" w:rsidRPr="00EE5380">
        <w:rPr>
          <w:szCs w:val="24"/>
          <w:lang w:eastAsia="en-GB"/>
        </w:rPr>
        <w:t>.</w:t>
      </w:r>
      <w:r w:rsidRPr="00EE5380">
        <w:rPr>
          <w:szCs w:val="24"/>
          <w:lang w:eastAsia="en-GB"/>
        </w:rPr>
        <w:t xml:space="preserve"> </w:t>
      </w:r>
      <w:r w:rsidR="00366FCB" w:rsidRPr="00EE5380">
        <w:rPr>
          <w:szCs w:val="24"/>
          <w:lang w:eastAsia="en-GB"/>
        </w:rPr>
        <w:t>Other</w:t>
      </w:r>
      <w:r w:rsidRPr="00EE5380">
        <w:rPr>
          <w:szCs w:val="24"/>
          <w:lang w:eastAsia="en-GB"/>
        </w:rPr>
        <w:t xml:space="preserve"> paintings </w:t>
      </w:r>
      <w:r w:rsidR="00366FCB" w:rsidRPr="00EE5380">
        <w:rPr>
          <w:szCs w:val="24"/>
          <w:lang w:eastAsia="en-GB"/>
        </w:rPr>
        <w:t xml:space="preserve">and lithographs </w:t>
      </w:r>
      <w:r w:rsidRPr="00EE5380">
        <w:rPr>
          <w:szCs w:val="24"/>
          <w:lang w:eastAsia="en-GB"/>
        </w:rPr>
        <w:t xml:space="preserve">have mostly been hagiographic or </w:t>
      </w:r>
      <w:r w:rsidR="00F01D13" w:rsidRPr="00EE5380">
        <w:rPr>
          <w:szCs w:val="24"/>
          <w:lang w:eastAsia="en-GB"/>
        </w:rPr>
        <w:t>quasi-</w:t>
      </w:r>
      <w:r w:rsidRPr="00EE5380">
        <w:rPr>
          <w:szCs w:val="24"/>
          <w:lang w:eastAsia="en-GB"/>
        </w:rPr>
        <w:t xml:space="preserve">religious imagery. </w:t>
      </w:r>
      <w:r w:rsidR="00EE4D4D">
        <w:rPr>
          <w:szCs w:val="24"/>
          <w:lang w:eastAsia="en-GB"/>
        </w:rPr>
        <w:t>The 1966 Irish half-</w:t>
      </w:r>
      <w:r w:rsidR="007446BA" w:rsidRPr="00EE5380">
        <w:rPr>
          <w:szCs w:val="24"/>
          <w:lang w:eastAsia="en-GB"/>
        </w:rPr>
        <w:t xml:space="preserve">century Easter Rising stamp had Casement at his most gloomy. </w:t>
      </w:r>
      <w:r w:rsidR="00F01D13" w:rsidRPr="00EE5380">
        <w:rPr>
          <w:szCs w:val="24"/>
          <w:lang w:eastAsia="en-GB"/>
        </w:rPr>
        <w:t xml:space="preserve">(He also got a railway station named after him at Tralee). </w:t>
      </w:r>
      <w:r w:rsidR="00366FCB" w:rsidRPr="00EE5380">
        <w:rPr>
          <w:szCs w:val="24"/>
          <w:lang w:eastAsia="en-GB"/>
        </w:rPr>
        <w:t>Photographs</w:t>
      </w:r>
      <w:r w:rsidR="00F01D13" w:rsidRPr="00EE5380">
        <w:rPr>
          <w:szCs w:val="24"/>
          <w:lang w:eastAsia="en-GB"/>
        </w:rPr>
        <w:t>,</w:t>
      </w:r>
      <w:r w:rsidR="00366FCB" w:rsidRPr="00EE5380">
        <w:rPr>
          <w:szCs w:val="24"/>
          <w:lang w:eastAsia="en-GB"/>
        </w:rPr>
        <w:t xml:space="preserve"> almost an art work in some cases</w:t>
      </w:r>
      <w:r w:rsidR="00F01D13" w:rsidRPr="00EE5380">
        <w:rPr>
          <w:szCs w:val="24"/>
          <w:lang w:eastAsia="en-GB"/>
        </w:rPr>
        <w:t>,</w:t>
      </w:r>
      <w:r w:rsidR="00366FCB" w:rsidRPr="00EE5380">
        <w:rPr>
          <w:szCs w:val="24"/>
          <w:lang w:eastAsia="en-GB"/>
        </w:rPr>
        <w:t xml:space="preserve"> have portrayed a more impressive Casement – tall, lean, ever bearded.</w:t>
      </w:r>
    </w:p>
    <w:p w:rsidR="00D01377" w:rsidRPr="00EE5380" w:rsidRDefault="00D01377" w:rsidP="00D01377">
      <w:pPr>
        <w:spacing w:before="100" w:beforeAutospacing="1" w:after="100" w:afterAutospacing="1" w:line="240" w:lineRule="auto"/>
        <w:jc w:val="both"/>
        <w:rPr>
          <w:szCs w:val="24"/>
          <w:lang w:eastAsia="en-GB"/>
        </w:rPr>
      </w:pPr>
      <w:r w:rsidRPr="00EE5380">
        <w:rPr>
          <w:szCs w:val="24"/>
          <w:lang w:eastAsia="en-GB"/>
        </w:rPr>
        <w:t>Sir William Rothenstein</w:t>
      </w:r>
      <w:r w:rsidR="00B97370" w:rsidRPr="00EE5380">
        <w:rPr>
          <w:szCs w:val="24"/>
          <w:lang w:eastAsia="en-GB"/>
        </w:rPr>
        <w:t>’s</w:t>
      </w:r>
      <w:r w:rsidRPr="00EE5380">
        <w:rPr>
          <w:szCs w:val="24"/>
          <w:lang w:eastAsia="en-GB"/>
        </w:rPr>
        <w:t xml:space="preserve"> memorable p</w:t>
      </w:r>
      <w:r w:rsidR="00EF11D3" w:rsidRPr="00EE5380">
        <w:rPr>
          <w:szCs w:val="24"/>
          <w:lang w:eastAsia="en-GB"/>
        </w:rPr>
        <w:t>icture</w:t>
      </w:r>
      <w:r w:rsidRPr="00EE5380">
        <w:rPr>
          <w:szCs w:val="24"/>
          <w:lang w:eastAsia="en-GB"/>
        </w:rPr>
        <w:t xml:space="preserve"> of the two Indian boys, Ricudo and the younger</w:t>
      </w:r>
      <w:r w:rsidR="00B97370" w:rsidRPr="00EE5380">
        <w:rPr>
          <w:szCs w:val="24"/>
          <w:lang w:eastAsia="en-GB"/>
        </w:rPr>
        <w:t>,</w:t>
      </w:r>
      <w:r w:rsidRPr="00EE5380">
        <w:rPr>
          <w:szCs w:val="24"/>
          <w:lang w:eastAsia="en-GB"/>
        </w:rPr>
        <w:t xml:space="preserve"> Omarino</w:t>
      </w:r>
      <w:r w:rsidR="00B97370" w:rsidRPr="00EE5380">
        <w:rPr>
          <w:szCs w:val="24"/>
          <w:lang w:eastAsia="en-GB"/>
        </w:rPr>
        <w:t>,</w:t>
      </w:r>
      <w:r w:rsidRPr="00EE5380">
        <w:rPr>
          <w:szCs w:val="24"/>
          <w:lang w:eastAsia="en-GB"/>
        </w:rPr>
        <w:t xml:space="preserve"> that Casement brought back from the Peruvian Amazon in 1910</w:t>
      </w:r>
      <w:r w:rsidR="00902FD8" w:rsidRPr="00EE5380">
        <w:rPr>
          <w:szCs w:val="24"/>
          <w:lang w:eastAsia="en-GB"/>
        </w:rPr>
        <w:t>,</w:t>
      </w:r>
      <w:r w:rsidRPr="00EE5380">
        <w:rPr>
          <w:szCs w:val="24"/>
          <w:lang w:eastAsia="en-GB"/>
        </w:rPr>
        <w:t xml:space="preserve"> is the finest </w:t>
      </w:r>
      <w:r w:rsidR="00F01D13" w:rsidRPr="00EE5380">
        <w:rPr>
          <w:szCs w:val="24"/>
          <w:lang w:eastAsia="en-GB"/>
        </w:rPr>
        <w:t xml:space="preserve">painting </w:t>
      </w:r>
      <w:r w:rsidRPr="00EE5380">
        <w:rPr>
          <w:szCs w:val="24"/>
          <w:lang w:eastAsia="en-GB"/>
        </w:rPr>
        <w:t>to emerge from the story</w:t>
      </w:r>
      <w:r w:rsidR="00EF11D3" w:rsidRPr="00EE5380">
        <w:rPr>
          <w:szCs w:val="24"/>
          <w:lang w:eastAsia="en-GB"/>
        </w:rPr>
        <w:t>,</w:t>
      </w:r>
      <w:r w:rsidR="00902FD8" w:rsidRPr="00EE5380">
        <w:rPr>
          <w:szCs w:val="24"/>
          <w:lang w:eastAsia="en-GB"/>
        </w:rPr>
        <w:t xml:space="preserve"> with </w:t>
      </w:r>
      <w:r w:rsidR="00EF11D3" w:rsidRPr="00EE5380">
        <w:rPr>
          <w:szCs w:val="24"/>
          <w:lang w:eastAsia="en-GB"/>
        </w:rPr>
        <w:t>a</w:t>
      </w:r>
      <w:r w:rsidR="00902FD8" w:rsidRPr="00EE5380">
        <w:rPr>
          <w:szCs w:val="24"/>
          <w:lang w:eastAsia="en-GB"/>
        </w:rPr>
        <w:t xml:space="preserve"> brightly coloured feather headdress, armlets and necklaces of jaguar teeth</w:t>
      </w:r>
      <w:r w:rsidR="00B97370" w:rsidRPr="00EE5380">
        <w:rPr>
          <w:szCs w:val="24"/>
          <w:lang w:eastAsia="en-GB"/>
        </w:rPr>
        <w:t>; a</w:t>
      </w:r>
      <w:r w:rsidR="00F01D13" w:rsidRPr="00EE5380">
        <w:rPr>
          <w:szCs w:val="24"/>
          <w:lang w:eastAsia="en-GB"/>
        </w:rPr>
        <w:t>nd the</w:t>
      </w:r>
      <w:r w:rsidR="00EF11D3" w:rsidRPr="00EE5380">
        <w:rPr>
          <w:szCs w:val="24"/>
          <w:lang w:eastAsia="en-GB"/>
        </w:rPr>
        <w:t xml:space="preserve"> boys</w:t>
      </w:r>
      <w:r w:rsidR="00F01D13" w:rsidRPr="00EE5380">
        <w:rPr>
          <w:szCs w:val="24"/>
          <w:lang w:eastAsia="en-GB"/>
        </w:rPr>
        <w:t xml:space="preserve"> self-confidence</w:t>
      </w:r>
      <w:r w:rsidR="00EF11D3" w:rsidRPr="00EE5380">
        <w:rPr>
          <w:szCs w:val="24"/>
          <w:lang w:eastAsia="en-GB"/>
        </w:rPr>
        <w:t xml:space="preserve"> in their own ceremonial clothes</w:t>
      </w:r>
      <w:r w:rsidR="00F01D13" w:rsidRPr="00EE5380">
        <w:rPr>
          <w:szCs w:val="24"/>
          <w:lang w:eastAsia="en-GB"/>
        </w:rPr>
        <w:t xml:space="preserve">. </w:t>
      </w:r>
      <w:r w:rsidRPr="00EE5380">
        <w:rPr>
          <w:szCs w:val="24"/>
          <w:lang w:eastAsia="en-GB"/>
        </w:rPr>
        <w:t xml:space="preserve">The boys’ story is a drama </w:t>
      </w:r>
      <w:r w:rsidR="00B97370" w:rsidRPr="00EE5380">
        <w:rPr>
          <w:szCs w:val="24"/>
          <w:lang w:eastAsia="en-GB"/>
        </w:rPr>
        <w:t xml:space="preserve">in </w:t>
      </w:r>
      <w:r w:rsidRPr="00EE5380">
        <w:rPr>
          <w:szCs w:val="24"/>
          <w:lang w:eastAsia="en-GB"/>
        </w:rPr>
        <w:t>itself as they were brought to the stately homes of England</w:t>
      </w:r>
      <w:r w:rsidR="00EF11D3" w:rsidRPr="00EE5380">
        <w:rPr>
          <w:szCs w:val="24"/>
          <w:lang w:eastAsia="en-GB"/>
        </w:rPr>
        <w:t>,</w:t>
      </w:r>
      <w:r w:rsidRPr="00EE5380">
        <w:rPr>
          <w:szCs w:val="24"/>
          <w:lang w:eastAsia="en-GB"/>
        </w:rPr>
        <w:t xml:space="preserve"> </w:t>
      </w:r>
      <w:r w:rsidR="00B97370" w:rsidRPr="00EE5380">
        <w:rPr>
          <w:szCs w:val="24"/>
          <w:lang w:eastAsia="en-GB"/>
        </w:rPr>
        <w:t xml:space="preserve">just </w:t>
      </w:r>
      <w:r w:rsidRPr="00EE5380">
        <w:rPr>
          <w:szCs w:val="24"/>
          <w:lang w:eastAsia="en-GB"/>
        </w:rPr>
        <w:t xml:space="preserve">missing out </w:t>
      </w:r>
      <w:r w:rsidR="00EF11D3" w:rsidRPr="00EE5380">
        <w:rPr>
          <w:szCs w:val="24"/>
          <w:lang w:eastAsia="en-GB"/>
        </w:rPr>
        <w:t xml:space="preserve">on </w:t>
      </w:r>
      <w:r w:rsidRPr="00EE5380">
        <w:rPr>
          <w:szCs w:val="24"/>
          <w:lang w:eastAsia="en-GB"/>
        </w:rPr>
        <w:t>Pearse’s school St Enda’s</w:t>
      </w:r>
      <w:r w:rsidR="00EE4D4D">
        <w:rPr>
          <w:szCs w:val="24"/>
          <w:lang w:eastAsia="en-GB"/>
        </w:rPr>
        <w:t>,</w:t>
      </w:r>
      <w:r w:rsidRPr="00EE5380">
        <w:rPr>
          <w:szCs w:val="24"/>
          <w:lang w:eastAsia="en-GB"/>
        </w:rPr>
        <w:t xml:space="preserve"> despite Casement’s efforts to enrol the younger</w:t>
      </w:r>
      <w:r w:rsidR="00EE4D4D">
        <w:rPr>
          <w:szCs w:val="24"/>
          <w:lang w:eastAsia="en-GB"/>
        </w:rPr>
        <w:t>,</w:t>
      </w:r>
      <w:r w:rsidRPr="00EE5380">
        <w:rPr>
          <w:szCs w:val="24"/>
          <w:lang w:eastAsia="en-GB"/>
        </w:rPr>
        <w:t xml:space="preserve"> only to return to Iquitos desperate “to g</w:t>
      </w:r>
      <w:r w:rsidR="00EF11D3" w:rsidRPr="00EE5380">
        <w:rPr>
          <w:szCs w:val="24"/>
          <w:lang w:eastAsia="en-GB"/>
        </w:rPr>
        <w:t>et</w:t>
      </w:r>
      <w:r w:rsidRPr="00EE5380">
        <w:rPr>
          <w:szCs w:val="24"/>
          <w:lang w:eastAsia="en-GB"/>
        </w:rPr>
        <w:t xml:space="preserve"> back to the woods</w:t>
      </w:r>
      <w:r w:rsidR="00EF11D3" w:rsidRPr="00EE5380">
        <w:rPr>
          <w:szCs w:val="24"/>
          <w:lang w:eastAsia="en-GB"/>
        </w:rPr>
        <w:t>,</w:t>
      </w:r>
      <w:r w:rsidRPr="00EE5380">
        <w:rPr>
          <w:szCs w:val="24"/>
          <w:lang w:eastAsia="en-GB"/>
        </w:rPr>
        <w:t xml:space="preserve">” attempting </w:t>
      </w:r>
      <w:r w:rsidR="00EF11D3" w:rsidRPr="00EE5380">
        <w:rPr>
          <w:szCs w:val="24"/>
          <w:lang w:eastAsia="en-GB"/>
        </w:rPr>
        <w:t xml:space="preserve">and initially failing </w:t>
      </w:r>
      <w:r w:rsidRPr="00EE5380">
        <w:rPr>
          <w:szCs w:val="24"/>
          <w:lang w:eastAsia="en-GB"/>
        </w:rPr>
        <w:t>to get passage</w:t>
      </w:r>
      <w:r w:rsidR="00EF11D3" w:rsidRPr="00EE5380">
        <w:rPr>
          <w:szCs w:val="24"/>
          <w:lang w:eastAsia="en-GB"/>
        </w:rPr>
        <w:t xml:space="preserve"> home</w:t>
      </w:r>
      <w:r w:rsidRPr="00EE5380">
        <w:rPr>
          <w:szCs w:val="24"/>
          <w:lang w:eastAsia="en-GB"/>
        </w:rPr>
        <w:t xml:space="preserve"> on river boats </w:t>
      </w:r>
      <w:r w:rsidR="00EF11D3" w:rsidRPr="00EE5380">
        <w:rPr>
          <w:szCs w:val="24"/>
          <w:lang w:eastAsia="en-GB"/>
        </w:rPr>
        <w:t xml:space="preserve">as </w:t>
      </w:r>
      <w:r w:rsidR="00B97370" w:rsidRPr="00EE5380">
        <w:rPr>
          <w:szCs w:val="24"/>
          <w:lang w:eastAsia="en-GB"/>
        </w:rPr>
        <w:t>access was</w:t>
      </w:r>
      <w:r w:rsidR="00EF11D3" w:rsidRPr="00EE5380">
        <w:rPr>
          <w:szCs w:val="24"/>
          <w:lang w:eastAsia="en-GB"/>
        </w:rPr>
        <w:t xml:space="preserve"> </w:t>
      </w:r>
      <w:r w:rsidR="00B97370" w:rsidRPr="00EE5380">
        <w:rPr>
          <w:szCs w:val="24"/>
          <w:lang w:eastAsia="en-GB"/>
        </w:rPr>
        <w:t>prohibited</w:t>
      </w:r>
      <w:r w:rsidRPr="00EE5380">
        <w:rPr>
          <w:szCs w:val="24"/>
          <w:lang w:eastAsia="en-GB"/>
        </w:rPr>
        <w:t xml:space="preserve"> to Indians.</w:t>
      </w:r>
    </w:p>
    <w:p w:rsidR="00D01377" w:rsidRPr="00EE5380" w:rsidRDefault="00D01377" w:rsidP="00D01377">
      <w:pPr>
        <w:spacing w:before="100" w:beforeAutospacing="1" w:after="100" w:afterAutospacing="1" w:line="240" w:lineRule="auto"/>
        <w:jc w:val="both"/>
        <w:rPr>
          <w:szCs w:val="24"/>
          <w:lang w:eastAsia="en-GB"/>
        </w:rPr>
      </w:pPr>
      <w:r w:rsidRPr="00EE5380">
        <w:rPr>
          <w:szCs w:val="24"/>
          <w:lang w:eastAsia="en-GB"/>
        </w:rPr>
        <w:t>There are many photographs</w:t>
      </w:r>
      <w:r w:rsidR="00F01D13" w:rsidRPr="00EE5380">
        <w:rPr>
          <w:szCs w:val="24"/>
          <w:lang w:eastAsia="en-GB"/>
        </w:rPr>
        <w:t>,</w:t>
      </w:r>
      <w:r w:rsidRPr="00EE5380">
        <w:rPr>
          <w:szCs w:val="24"/>
          <w:lang w:eastAsia="en-GB"/>
        </w:rPr>
        <w:t xml:space="preserve"> ethnographic and erotic</w:t>
      </w:r>
      <w:r w:rsidR="00F01D13" w:rsidRPr="00EE5380">
        <w:rPr>
          <w:szCs w:val="24"/>
          <w:lang w:eastAsia="en-GB"/>
        </w:rPr>
        <w:t>,</w:t>
      </w:r>
      <w:r w:rsidRPr="00EE5380">
        <w:rPr>
          <w:szCs w:val="24"/>
          <w:lang w:eastAsia="en-GB"/>
        </w:rPr>
        <w:t xml:space="preserve"> whose provenance </w:t>
      </w:r>
      <w:r w:rsidR="00902FD8" w:rsidRPr="00EE5380">
        <w:rPr>
          <w:szCs w:val="24"/>
          <w:lang w:eastAsia="en-GB"/>
        </w:rPr>
        <w:t xml:space="preserve">and survival </w:t>
      </w:r>
      <w:r w:rsidRPr="00EE5380">
        <w:rPr>
          <w:szCs w:val="24"/>
          <w:lang w:eastAsia="en-GB"/>
        </w:rPr>
        <w:t>is a story in itself</w:t>
      </w:r>
      <w:r w:rsidR="009C704A" w:rsidRPr="00EE5380">
        <w:rPr>
          <w:szCs w:val="24"/>
          <w:lang w:eastAsia="en-GB"/>
        </w:rPr>
        <w:t>,</w:t>
      </w:r>
      <w:r w:rsidR="00B97370" w:rsidRPr="00EE5380">
        <w:rPr>
          <w:szCs w:val="24"/>
          <w:lang w:eastAsia="en-GB"/>
        </w:rPr>
        <w:t xml:space="preserve"> in</w:t>
      </w:r>
      <w:r w:rsidR="009A14E1" w:rsidRPr="00EE5380">
        <w:rPr>
          <w:szCs w:val="24"/>
          <w:lang w:eastAsia="en-GB"/>
        </w:rPr>
        <w:t xml:space="preserve"> NLI</w:t>
      </w:r>
      <w:r w:rsidR="00B97370" w:rsidRPr="00EE5380">
        <w:rPr>
          <w:szCs w:val="24"/>
          <w:lang w:eastAsia="en-GB"/>
        </w:rPr>
        <w:t xml:space="preserve"> in particular</w:t>
      </w:r>
      <w:r w:rsidR="009C704A" w:rsidRPr="00EE5380">
        <w:rPr>
          <w:szCs w:val="24"/>
          <w:lang w:eastAsia="en-GB"/>
        </w:rPr>
        <w:t>,</w:t>
      </w:r>
      <w:r w:rsidR="00B97370" w:rsidRPr="00EE5380">
        <w:rPr>
          <w:szCs w:val="24"/>
          <w:lang w:eastAsia="en-GB"/>
        </w:rPr>
        <w:t xml:space="preserve"> and related ones of the period in</w:t>
      </w:r>
      <w:r w:rsidR="009A14E1" w:rsidRPr="00EE5380">
        <w:rPr>
          <w:szCs w:val="24"/>
          <w:lang w:eastAsia="en-GB"/>
        </w:rPr>
        <w:t xml:space="preserve"> B</w:t>
      </w:r>
      <w:r w:rsidR="00DF3CF6">
        <w:rPr>
          <w:szCs w:val="24"/>
          <w:lang w:eastAsia="en-GB"/>
        </w:rPr>
        <w:t xml:space="preserve">elfast Central Library </w:t>
      </w:r>
      <w:r w:rsidR="009A14E1" w:rsidRPr="00EE5380">
        <w:rPr>
          <w:szCs w:val="24"/>
          <w:lang w:eastAsia="en-GB"/>
        </w:rPr>
        <w:t xml:space="preserve">and </w:t>
      </w:r>
      <w:r w:rsidR="00B97370" w:rsidRPr="00EE5380">
        <w:rPr>
          <w:szCs w:val="24"/>
          <w:lang w:eastAsia="en-GB"/>
        </w:rPr>
        <w:t xml:space="preserve">the </w:t>
      </w:r>
      <w:r w:rsidR="009A14E1" w:rsidRPr="00EE5380">
        <w:rPr>
          <w:szCs w:val="24"/>
          <w:lang w:eastAsia="en-GB"/>
        </w:rPr>
        <w:t>Ulster Museum</w:t>
      </w:r>
      <w:r w:rsidR="00B97370" w:rsidRPr="00EE5380">
        <w:rPr>
          <w:szCs w:val="24"/>
          <w:lang w:eastAsia="en-GB"/>
        </w:rPr>
        <w:t>.</w:t>
      </w:r>
      <w:r w:rsidR="001D7A00">
        <w:rPr>
          <w:szCs w:val="24"/>
          <w:lang w:eastAsia="en-GB"/>
        </w:rPr>
        <w:t xml:space="preserve"> </w:t>
      </w:r>
      <w:r w:rsidRPr="00EE5380">
        <w:rPr>
          <w:szCs w:val="24"/>
          <w:lang w:eastAsia="en-GB"/>
        </w:rPr>
        <w:t xml:space="preserve">Why </w:t>
      </w:r>
      <w:r w:rsidR="00DF3CF6">
        <w:rPr>
          <w:szCs w:val="24"/>
          <w:lang w:eastAsia="en-GB"/>
        </w:rPr>
        <w:t xml:space="preserve">his cousin </w:t>
      </w:r>
      <w:r w:rsidRPr="00EE5380">
        <w:rPr>
          <w:szCs w:val="24"/>
          <w:lang w:eastAsia="en-GB"/>
        </w:rPr>
        <w:t>Gertrude Parry did not destroy th</w:t>
      </w:r>
      <w:r w:rsidR="00B97370" w:rsidRPr="00EE5380">
        <w:rPr>
          <w:szCs w:val="24"/>
          <w:lang w:eastAsia="en-GB"/>
        </w:rPr>
        <w:t xml:space="preserve">ose now in the NLI </w:t>
      </w:r>
      <w:r w:rsidRPr="00EE5380">
        <w:rPr>
          <w:szCs w:val="24"/>
          <w:lang w:eastAsia="en-GB"/>
        </w:rPr>
        <w:t>is a mystery as those of Europeanised youths tell a story. But they are now works of art</w:t>
      </w:r>
      <w:r w:rsidR="009C704A" w:rsidRPr="00EE5380">
        <w:rPr>
          <w:szCs w:val="24"/>
          <w:lang w:eastAsia="en-GB"/>
        </w:rPr>
        <w:t>,</w:t>
      </w:r>
      <w:r w:rsidRPr="00EE5380">
        <w:rPr>
          <w:szCs w:val="24"/>
          <w:lang w:eastAsia="en-GB"/>
        </w:rPr>
        <w:t xml:space="preserve"> in their rarity and what they reveal</w:t>
      </w:r>
      <w:r w:rsidR="00F01D13" w:rsidRPr="00EE5380">
        <w:rPr>
          <w:szCs w:val="24"/>
          <w:lang w:eastAsia="en-GB"/>
        </w:rPr>
        <w:t xml:space="preserve"> of an era,</w:t>
      </w:r>
      <w:r w:rsidRPr="00EE5380">
        <w:rPr>
          <w:szCs w:val="24"/>
          <w:lang w:eastAsia="en-GB"/>
        </w:rPr>
        <w:t xml:space="preserve"> </w:t>
      </w:r>
      <w:r w:rsidR="00902FD8" w:rsidRPr="00EE5380">
        <w:rPr>
          <w:szCs w:val="24"/>
          <w:lang w:eastAsia="en-GB"/>
        </w:rPr>
        <w:t>be they</w:t>
      </w:r>
      <w:r w:rsidRPr="00EE5380">
        <w:rPr>
          <w:szCs w:val="24"/>
          <w:lang w:eastAsia="en-GB"/>
        </w:rPr>
        <w:t xml:space="preserve"> spivvy </w:t>
      </w:r>
      <w:r w:rsidR="00902FD8" w:rsidRPr="00EE5380">
        <w:rPr>
          <w:szCs w:val="24"/>
          <w:lang w:eastAsia="en-GB"/>
        </w:rPr>
        <w:t xml:space="preserve">males, </w:t>
      </w:r>
      <w:r w:rsidR="009C704A" w:rsidRPr="00EE5380">
        <w:rPr>
          <w:szCs w:val="24"/>
          <w:lang w:eastAsia="en-GB"/>
        </w:rPr>
        <w:t xml:space="preserve">swarthy </w:t>
      </w:r>
      <w:r w:rsidR="00902FD8" w:rsidRPr="00EE5380">
        <w:rPr>
          <w:szCs w:val="24"/>
          <w:lang w:eastAsia="en-GB"/>
        </w:rPr>
        <w:t xml:space="preserve">boatmen, </w:t>
      </w:r>
      <w:r w:rsidRPr="00EE5380">
        <w:rPr>
          <w:szCs w:val="24"/>
          <w:lang w:eastAsia="en-GB"/>
        </w:rPr>
        <w:t xml:space="preserve">spotty waiters </w:t>
      </w:r>
      <w:r w:rsidR="00902FD8" w:rsidRPr="00EE5380">
        <w:rPr>
          <w:szCs w:val="24"/>
          <w:lang w:eastAsia="en-GB"/>
        </w:rPr>
        <w:t>or lads in various states of undress.</w:t>
      </w:r>
      <w:r w:rsidR="00F01D13" w:rsidRPr="00EE5380">
        <w:rPr>
          <w:szCs w:val="24"/>
          <w:lang w:eastAsia="en-GB"/>
        </w:rPr>
        <w:t xml:space="preserve"> The ethnographic </w:t>
      </w:r>
      <w:r w:rsidR="009C704A" w:rsidRPr="00EE5380">
        <w:rPr>
          <w:szCs w:val="24"/>
          <w:lang w:eastAsia="en-GB"/>
        </w:rPr>
        <w:t xml:space="preserve">pictures </w:t>
      </w:r>
      <w:r w:rsidR="00F01D13" w:rsidRPr="00EE5380">
        <w:rPr>
          <w:szCs w:val="24"/>
          <w:lang w:eastAsia="en-GB"/>
        </w:rPr>
        <w:t>are perfectly respectable and illustrate a dying Amazon culture.</w:t>
      </w:r>
    </w:p>
    <w:p w:rsidR="00413A6C" w:rsidRPr="00EE5380" w:rsidRDefault="00A80FED" w:rsidP="00DB2CB2">
      <w:pPr>
        <w:spacing w:before="100" w:beforeAutospacing="1" w:after="100" w:afterAutospacing="1" w:line="240" w:lineRule="auto"/>
        <w:jc w:val="both"/>
        <w:rPr>
          <w:szCs w:val="24"/>
          <w:lang w:eastAsia="en-GB"/>
        </w:rPr>
      </w:pPr>
      <w:r w:rsidRPr="00EE5380">
        <w:rPr>
          <w:szCs w:val="24"/>
          <w:lang w:eastAsia="en-GB"/>
        </w:rPr>
        <w:t xml:space="preserve">There are only </w:t>
      </w:r>
      <w:r w:rsidR="00E66F51" w:rsidRPr="00EE5380">
        <w:rPr>
          <w:szCs w:val="24"/>
          <w:lang w:eastAsia="en-GB"/>
        </w:rPr>
        <w:t xml:space="preserve">some </w:t>
      </w:r>
      <w:r w:rsidR="00EF11D3" w:rsidRPr="00EE5380">
        <w:rPr>
          <w:szCs w:val="24"/>
          <w:lang w:eastAsia="en-GB"/>
        </w:rPr>
        <w:t>thirty</w:t>
      </w:r>
      <w:r w:rsidRPr="00EE5380">
        <w:rPr>
          <w:szCs w:val="24"/>
          <w:lang w:eastAsia="en-GB"/>
        </w:rPr>
        <w:t xml:space="preserve"> seconds of actual moving images of Casement, </w:t>
      </w:r>
      <w:r w:rsidR="00413A6C" w:rsidRPr="00EE5380">
        <w:rPr>
          <w:szCs w:val="24"/>
          <w:lang w:eastAsia="en-GB"/>
        </w:rPr>
        <w:t xml:space="preserve">taken </w:t>
      </w:r>
      <w:r w:rsidRPr="00EE5380">
        <w:rPr>
          <w:szCs w:val="24"/>
          <w:lang w:eastAsia="en-GB"/>
        </w:rPr>
        <w:t>in Berlin in 1915</w:t>
      </w:r>
      <w:r w:rsidR="009C704A" w:rsidRPr="00EE5380">
        <w:rPr>
          <w:szCs w:val="24"/>
          <w:lang w:eastAsia="en-GB"/>
        </w:rPr>
        <w:t>. They were</w:t>
      </w:r>
      <w:r w:rsidR="00413A6C" w:rsidRPr="00EE5380">
        <w:rPr>
          <w:szCs w:val="24"/>
          <w:lang w:eastAsia="en-GB"/>
        </w:rPr>
        <w:t xml:space="preserve"> </w:t>
      </w:r>
      <w:r w:rsidRPr="00EE5380">
        <w:rPr>
          <w:szCs w:val="24"/>
          <w:lang w:eastAsia="en-GB"/>
        </w:rPr>
        <w:t xml:space="preserve">recently discovered in an archive in New Jersey and used </w:t>
      </w:r>
      <w:r w:rsidR="00DF3CF6">
        <w:rPr>
          <w:szCs w:val="24"/>
          <w:lang w:eastAsia="en-GB"/>
        </w:rPr>
        <w:t xml:space="preserve">(or most of </w:t>
      </w:r>
      <w:r w:rsidR="00EE4D4D">
        <w:rPr>
          <w:szCs w:val="24"/>
          <w:lang w:eastAsia="en-GB"/>
        </w:rPr>
        <w:t>the footage</w:t>
      </w:r>
      <w:r w:rsidR="00DF3CF6">
        <w:rPr>
          <w:szCs w:val="24"/>
          <w:lang w:eastAsia="en-GB"/>
        </w:rPr>
        <w:t xml:space="preserve">) </w:t>
      </w:r>
      <w:r w:rsidRPr="00EE5380">
        <w:rPr>
          <w:szCs w:val="24"/>
          <w:lang w:eastAsia="en-GB"/>
        </w:rPr>
        <w:t xml:space="preserve">in a Channel 4 documentary </w:t>
      </w:r>
      <w:r w:rsidR="00413A6C" w:rsidRPr="00EE5380">
        <w:rPr>
          <w:szCs w:val="24"/>
          <w:lang w:eastAsia="en-GB"/>
        </w:rPr>
        <w:t>o</w:t>
      </w:r>
      <w:r w:rsidRPr="00EE5380">
        <w:rPr>
          <w:szCs w:val="24"/>
          <w:lang w:eastAsia="en-GB"/>
        </w:rPr>
        <w:t>n the 1</w:t>
      </w:r>
      <w:r w:rsidRPr="00EE5380">
        <w:rPr>
          <w:szCs w:val="24"/>
          <w:vertAlign w:val="superscript"/>
          <w:lang w:eastAsia="en-GB"/>
        </w:rPr>
        <w:t>st</w:t>
      </w:r>
      <w:r w:rsidR="00E66F51" w:rsidRPr="00EE5380">
        <w:rPr>
          <w:szCs w:val="24"/>
          <w:lang w:eastAsia="en-GB"/>
        </w:rPr>
        <w:t xml:space="preserve"> World War. The</w:t>
      </w:r>
      <w:r w:rsidRPr="00EE5380">
        <w:rPr>
          <w:szCs w:val="24"/>
          <w:lang w:eastAsia="en-GB"/>
        </w:rPr>
        <w:t xml:space="preserve"> </w:t>
      </w:r>
      <w:r w:rsidR="00E66F51" w:rsidRPr="00EE5380">
        <w:rPr>
          <w:szCs w:val="24"/>
          <w:lang w:eastAsia="en-GB"/>
        </w:rPr>
        <w:t>Americans and probably C</w:t>
      </w:r>
      <w:r w:rsidR="00EE4D4D">
        <w:rPr>
          <w:szCs w:val="24"/>
          <w:lang w:eastAsia="en-GB"/>
        </w:rPr>
        <w:t xml:space="preserve">hannel </w:t>
      </w:r>
      <w:r w:rsidR="00E66F51" w:rsidRPr="00EE5380">
        <w:rPr>
          <w:szCs w:val="24"/>
          <w:lang w:eastAsia="en-GB"/>
        </w:rPr>
        <w:t xml:space="preserve">4 </w:t>
      </w:r>
      <w:r w:rsidRPr="00EE5380">
        <w:rPr>
          <w:szCs w:val="24"/>
          <w:lang w:eastAsia="en-GB"/>
        </w:rPr>
        <w:t xml:space="preserve">did not know of </w:t>
      </w:r>
      <w:r w:rsidR="007049C0">
        <w:rPr>
          <w:szCs w:val="24"/>
          <w:lang w:eastAsia="en-GB"/>
        </w:rPr>
        <w:t>their</w:t>
      </w:r>
      <w:r w:rsidRPr="00EE5380">
        <w:rPr>
          <w:szCs w:val="24"/>
          <w:lang w:eastAsia="en-GB"/>
        </w:rPr>
        <w:t xml:space="preserve"> unique character. </w:t>
      </w:r>
    </w:p>
    <w:p w:rsidR="00A80FED" w:rsidRPr="00EE5380" w:rsidRDefault="00A80FED" w:rsidP="00DB2CB2">
      <w:pPr>
        <w:spacing w:before="100" w:beforeAutospacing="1" w:after="100" w:afterAutospacing="1" w:line="240" w:lineRule="auto"/>
        <w:jc w:val="both"/>
        <w:rPr>
          <w:szCs w:val="24"/>
          <w:lang w:eastAsia="en-GB"/>
        </w:rPr>
      </w:pPr>
      <w:r w:rsidRPr="00EE5380">
        <w:rPr>
          <w:szCs w:val="24"/>
          <w:lang w:eastAsia="en-GB"/>
        </w:rPr>
        <w:t xml:space="preserve">The silent footage depicts Casement sitting at a desk </w:t>
      </w:r>
      <w:r w:rsidR="00F01D13" w:rsidRPr="00EE5380">
        <w:rPr>
          <w:szCs w:val="24"/>
          <w:lang w:eastAsia="en-GB"/>
        </w:rPr>
        <w:t>addressing an envelope</w:t>
      </w:r>
      <w:r w:rsidRPr="00EE5380">
        <w:rPr>
          <w:szCs w:val="24"/>
          <w:lang w:eastAsia="en-GB"/>
        </w:rPr>
        <w:t>. The only sign of chara</w:t>
      </w:r>
      <w:r w:rsidR="00413A6C" w:rsidRPr="00EE5380">
        <w:rPr>
          <w:szCs w:val="24"/>
          <w:lang w:eastAsia="en-GB"/>
        </w:rPr>
        <w:t>cter is his trying to stuff</w:t>
      </w:r>
      <w:r w:rsidRPr="00EE5380">
        <w:rPr>
          <w:szCs w:val="24"/>
          <w:lang w:eastAsia="en-GB"/>
        </w:rPr>
        <w:t xml:space="preserve"> </w:t>
      </w:r>
      <w:r w:rsidR="00F01D13" w:rsidRPr="00EE5380">
        <w:rPr>
          <w:szCs w:val="24"/>
          <w:lang w:eastAsia="en-GB"/>
        </w:rPr>
        <w:t xml:space="preserve">the </w:t>
      </w:r>
      <w:r w:rsidRPr="00EE5380">
        <w:rPr>
          <w:szCs w:val="24"/>
          <w:lang w:eastAsia="en-GB"/>
        </w:rPr>
        <w:t xml:space="preserve">letter into the envelope and petulantly failing. This episode was probably that </w:t>
      </w:r>
      <w:r w:rsidR="00413A6C" w:rsidRPr="00EE5380">
        <w:rPr>
          <w:szCs w:val="24"/>
          <w:lang w:eastAsia="en-GB"/>
        </w:rPr>
        <w:t xml:space="preserve">which </w:t>
      </w:r>
      <w:r w:rsidRPr="00EE5380">
        <w:rPr>
          <w:szCs w:val="24"/>
          <w:lang w:eastAsia="en-GB"/>
        </w:rPr>
        <w:t>he d</w:t>
      </w:r>
      <w:r w:rsidR="00010F1D">
        <w:rPr>
          <w:szCs w:val="24"/>
          <w:lang w:eastAsia="en-GB"/>
        </w:rPr>
        <w:t>escribed on 3 May 1915: "I was ‘</w:t>
      </w:r>
      <w:r w:rsidRPr="00EE5380">
        <w:rPr>
          <w:szCs w:val="24"/>
          <w:lang w:eastAsia="en-GB"/>
        </w:rPr>
        <w:t>kined</w:t>
      </w:r>
      <w:r w:rsidR="00010F1D">
        <w:rPr>
          <w:szCs w:val="24"/>
          <w:lang w:eastAsia="en-GB"/>
        </w:rPr>
        <w:t>’</w:t>
      </w:r>
      <w:r w:rsidRPr="00EE5380">
        <w:rPr>
          <w:szCs w:val="24"/>
          <w:lang w:eastAsia="en-GB"/>
        </w:rPr>
        <w:t xml:space="preserve"> lately at the request of one of the </w:t>
      </w:r>
      <w:r w:rsidRPr="00EE5380">
        <w:rPr>
          <w:szCs w:val="24"/>
          <w:lang w:eastAsia="en-GB"/>
        </w:rPr>
        <w:lastRenderedPageBreak/>
        <w:t xml:space="preserve">U.S.A. war correspondents </w:t>
      </w:r>
      <w:r w:rsidR="00EE4D4D" w:rsidRPr="00EE5380">
        <w:rPr>
          <w:szCs w:val="24"/>
          <w:lang w:eastAsia="en-GB"/>
        </w:rPr>
        <w:t>–</w:t>
      </w:r>
      <w:r w:rsidRPr="00EE5380">
        <w:rPr>
          <w:szCs w:val="24"/>
          <w:lang w:eastAsia="en-GB"/>
        </w:rPr>
        <w:t xml:space="preserve"> a good fellow who wrote me up in an interview for Washington Herald and McClure's Syndicate, etc. etc. I expect the film is across now."</w:t>
      </w:r>
      <w:r w:rsidR="00BD7EF5" w:rsidRPr="00EE5380">
        <w:rPr>
          <w:szCs w:val="24"/>
          <w:lang w:eastAsia="en-GB"/>
        </w:rPr>
        <w:t xml:space="preserve"> And it was</w:t>
      </w:r>
      <w:r w:rsidR="00F01D13" w:rsidRPr="00EE5380">
        <w:rPr>
          <w:szCs w:val="24"/>
          <w:lang w:eastAsia="en-GB"/>
        </w:rPr>
        <w:t>,</w:t>
      </w:r>
      <w:r w:rsidR="00BD7EF5" w:rsidRPr="00EE5380">
        <w:rPr>
          <w:szCs w:val="24"/>
          <w:lang w:eastAsia="en-GB"/>
        </w:rPr>
        <w:t xml:space="preserve"> but to remain unseen for nearly a century.</w:t>
      </w:r>
    </w:p>
    <w:p w:rsidR="00F01D13" w:rsidRPr="00EE5380" w:rsidRDefault="00942592" w:rsidP="00942592">
      <w:pPr>
        <w:spacing w:before="100" w:beforeAutospacing="1" w:after="100" w:afterAutospacing="1" w:line="240" w:lineRule="auto"/>
        <w:jc w:val="both"/>
        <w:rPr>
          <w:szCs w:val="24"/>
        </w:rPr>
      </w:pPr>
      <w:r w:rsidRPr="00EE5380">
        <w:rPr>
          <w:szCs w:val="24"/>
        </w:rPr>
        <w:t xml:space="preserve">But how can you </w:t>
      </w:r>
      <w:r w:rsidR="00F01D13" w:rsidRPr="00EE5380">
        <w:rPr>
          <w:szCs w:val="24"/>
        </w:rPr>
        <w:t>write</w:t>
      </w:r>
      <w:r w:rsidRPr="00EE5380">
        <w:rPr>
          <w:szCs w:val="24"/>
        </w:rPr>
        <w:t xml:space="preserve"> a drama or a novel about someone who Joseph Conrad, author of </w:t>
      </w:r>
      <w:r w:rsidRPr="00EE5380">
        <w:rPr>
          <w:i/>
          <w:szCs w:val="24"/>
        </w:rPr>
        <w:t>Heart of Darkness</w:t>
      </w:r>
      <w:r w:rsidRPr="00EE5380">
        <w:rPr>
          <w:szCs w:val="24"/>
        </w:rPr>
        <w:t xml:space="preserve"> </w:t>
      </w:r>
      <w:r w:rsidR="00F01D13" w:rsidRPr="00EE5380">
        <w:rPr>
          <w:szCs w:val="24"/>
        </w:rPr>
        <w:t>(</w:t>
      </w:r>
      <w:r w:rsidRPr="00EE5380">
        <w:rPr>
          <w:szCs w:val="24"/>
        </w:rPr>
        <w:t>who had shared</w:t>
      </w:r>
      <w:r w:rsidR="009C704A" w:rsidRPr="00EE5380">
        <w:rPr>
          <w:szCs w:val="24"/>
        </w:rPr>
        <w:t xml:space="preserve"> a cabin</w:t>
      </w:r>
      <w:r w:rsidRPr="00EE5380">
        <w:rPr>
          <w:szCs w:val="24"/>
        </w:rPr>
        <w:t xml:space="preserve"> with Casement many years earlier in the Congo when </w:t>
      </w:r>
      <w:r w:rsidR="005B56E9" w:rsidRPr="00EE5380">
        <w:rPr>
          <w:szCs w:val="24"/>
        </w:rPr>
        <w:t>he</w:t>
      </w:r>
      <w:r w:rsidRPr="00EE5380">
        <w:rPr>
          <w:szCs w:val="24"/>
        </w:rPr>
        <w:t xml:space="preserve"> was an ivory trader and Conrad a river pilot</w:t>
      </w:r>
      <w:r w:rsidR="00F01D13" w:rsidRPr="00EE5380">
        <w:rPr>
          <w:szCs w:val="24"/>
        </w:rPr>
        <w:t>)</w:t>
      </w:r>
      <w:r w:rsidRPr="00EE5380">
        <w:rPr>
          <w:szCs w:val="24"/>
        </w:rPr>
        <w:t xml:space="preserve"> wrote of so harshly</w:t>
      </w:r>
      <w:r w:rsidR="00F01D13" w:rsidRPr="00EE5380">
        <w:rPr>
          <w:szCs w:val="24"/>
        </w:rPr>
        <w:t>:</w:t>
      </w:r>
      <w:r w:rsidRPr="00EE5380">
        <w:rPr>
          <w:szCs w:val="24"/>
        </w:rPr>
        <w:t xml:space="preserve"> </w:t>
      </w:r>
    </w:p>
    <w:p w:rsidR="009C704A" w:rsidRPr="001D7A00" w:rsidRDefault="00942592" w:rsidP="00942592">
      <w:pPr>
        <w:spacing w:before="100" w:beforeAutospacing="1" w:after="100" w:afterAutospacing="1" w:line="240" w:lineRule="auto"/>
        <w:jc w:val="both"/>
        <w:rPr>
          <w:sz w:val="20"/>
        </w:rPr>
      </w:pPr>
      <w:r w:rsidRPr="001D7A00">
        <w:rPr>
          <w:sz w:val="20"/>
        </w:rPr>
        <w:t>“</w:t>
      </w:r>
      <w:r w:rsidRPr="001D7A00">
        <w:rPr>
          <w:sz w:val="20"/>
          <w:lang w:eastAsia="en-GB"/>
        </w:rPr>
        <w:t xml:space="preserve">He was a good companion but already in Africa I judged that he was a man, properly speaking, of no mind at all. I don't mean stupid. I mean that he was all emotion. By emotional force (Congo report, Putumayo </w:t>
      </w:r>
      <w:r w:rsidR="00EE4D4D" w:rsidRPr="00EE5380">
        <w:rPr>
          <w:szCs w:val="24"/>
          <w:lang w:eastAsia="en-GB"/>
        </w:rPr>
        <w:t>–</w:t>
      </w:r>
      <w:r w:rsidRPr="001D7A00">
        <w:rPr>
          <w:sz w:val="20"/>
          <w:lang w:eastAsia="en-GB"/>
        </w:rPr>
        <w:t xml:space="preserve"> etc) he made his way, and sheer emotionalism has undone him. A creature of sheer temperament </w:t>
      </w:r>
      <w:r w:rsidR="00EE4D4D" w:rsidRPr="00EE5380">
        <w:rPr>
          <w:szCs w:val="24"/>
          <w:lang w:eastAsia="en-GB"/>
        </w:rPr>
        <w:t>–</w:t>
      </w:r>
      <w:r w:rsidRPr="001D7A00">
        <w:rPr>
          <w:sz w:val="20"/>
          <w:lang w:eastAsia="en-GB"/>
        </w:rPr>
        <w:t xml:space="preserve"> a truly tragic personality, all but the greatness of which he had not a trace. </w:t>
      </w:r>
      <w:proofErr w:type="gramStart"/>
      <w:r w:rsidRPr="001D7A00">
        <w:rPr>
          <w:sz w:val="20"/>
          <w:lang w:eastAsia="en-GB"/>
        </w:rPr>
        <w:t>Only vanity.</w:t>
      </w:r>
      <w:proofErr w:type="gramEnd"/>
      <w:r w:rsidRPr="001D7A00">
        <w:rPr>
          <w:sz w:val="20"/>
          <w:lang w:eastAsia="en-GB"/>
        </w:rPr>
        <w:t xml:space="preserve"> But in the Congo it was not visible yet.”</w:t>
      </w:r>
      <w:r w:rsidRPr="001D7A00">
        <w:rPr>
          <w:sz w:val="20"/>
        </w:rPr>
        <w:t xml:space="preserve"> </w:t>
      </w:r>
    </w:p>
    <w:p w:rsidR="00942592" w:rsidRPr="00EE5380" w:rsidRDefault="00942592" w:rsidP="00942592">
      <w:pPr>
        <w:spacing w:before="100" w:beforeAutospacing="1" w:after="100" w:afterAutospacing="1" w:line="240" w:lineRule="auto"/>
        <w:jc w:val="both"/>
        <w:rPr>
          <w:szCs w:val="24"/>
        </w:rPr>
      </w:pPr>
      <w:r w:rsidRPr="00EE5380">
        <w:rPr>
          <w:szCs w:val="24"/>
        </w:rPr>
        <w:t>This was in 1916</w:t>
      </w:r>
      <w:r w:rsidR="00F01D13" w:rsidRPr="00EE5380">
        <w:rPr>
          <w:szCs w:val="24"/>
        </w:rPr>
        <w:t>,</w:t>
      </w:r>
      <w:r w:rsidRPr="00EE5380">
        <w:rPr>
          <w:szCs w:val="24"/>
        </w:rPr>
        <w:t xml:space="preserve"> admittedly with hindsight.</w:t>
      </w:r>
      <w:r w:rsidR="009C704A" w:rsidRPr="00EE5380">
        <w:rPr>
          <w:szCs w:val="24"/>
        </w:rPr>
        <w:t xml:space="preserve"> </w:t>
      </w:r>
      <w:r w:rsidRPr="00EE5380">
        <w:rPr>
          <w:szCs w:val="24"/>
        </w:rPr>
        <w:t xml:space="preserve">They are </w:t>
      </w:r>
      <w:r w:rsidR="009C704A" w:rsidRPr="00EE5380">
        <w:rPr>
          <w:szCs w:val="24"/>
        </w:rPr>
        <w:t xml:space="preserve">however </w:t>
      </w:r>
      <w:r w:rsidRPr="00EE5380">
        <w:rPr>
          <w:szCs w:val="24"/>
        </w:rPr>
        <w:t>few more devastating descriptions of a</w:t>
      </w:r>
      <w:r w:rsidR="005B56E9" w:rsidRPr="00EE5380">
        <w:rPr>
          <w:szCs w:val="24"/>
        </w:rPr>
        <w:t>nother prominent human being.</w:t>
      </w:r>
      <w:r w:rsidRPr="00EE5380">
        <w:rPr>
          <w:szCs w:val="24"/>
        </w:rPr>
        <w:t xml:space="preserve"> </w:t>
      </w:r>
    </w:p>
    <w:p w:rsidR="00EE4D4D" w:rsidRDefault="009C704A" w:rsidP="00EA5759">
      <w:pPr>
        <w:spacing w:before="100" w:beforeAutospacing="1" w:after="100" w:afterAutospacing="1" w:line="240" w:lineRule="auto"/>
        <w:jc w:val="both"/>
        <w:rPr>
          <w:szCs w:val="24"/>
          <w:lang w:eastAsia="en-GB"/>
        </w:rPr>
      </w:pPr>
      <w:r w:rsidRPr="00EE5380">
        <w:rPr>
          <w:szCs w:val="24"/>
          <w:lang w:eastAsia="en-GB"/>
        </w:rPr>
        <w:t>I</w:t>
      </w:r>
      <w:r w:rsidR="00EA5759" w:rsidRPr="00EE5380">
        <w:rPr>
          <w:szCs w:val="24"/>
          <w:lang w:eastAsia="en-GB"/>
        </w:rPr>
        <w:t xml:space="preserve">t is suggested that Conrad </w:t>
      </w:r>
      <w:r w:rsidR="00010F1D" w:rsidRPr="00EE5380">
        <w:rPr>
          <w:szCs w:val="24"/>
          <w:lang w:eastAsia="en-GB"/>
        </w:rPr>
        <w:t xml:space="preserve">in </w:t>
      </w:r>
      <w:r w:rsidR="00010F1D" w:rsidRPr="00EE5380">
        <w:rPr>
          <w:i/>
          <w:iCs/>
          <w:szCs w:val="24"/>
          <w:lang w:eastAsia="en-GB"/>
        </w:rPr>
        <w:t>Heart of Darkness</w:t>
      </w:r>
      <w:r w:rsidR="00010F1D" w:rsidRPr="00EE5380">
        <w:rPr>
          <w:szCs w:val="24"/>
          <w:lang w:eastAsia="en-GB"/>
        </w:rPr>
        <w:t xml:space="preserve"> </w:t>
      </w:r>
      <w:r w:rsidR="00EA5759" w:rsidRPr="00EE5380">
        <w:rPr>
          <w:szCs w:val="24"/>
          <w:lang w:eastAsia="en-GB"/>
        </w:rPr>
        <w:t>wrote a bit of Casement into Kurtz</w:t>
      </w:r>
      <w:r w:rsidRPr="00EE5380">
        <w:rPr>
          <w:szCs w:val="24"/>
          <w:lang w:eastAsia="en-GB"/>
        </w:rPr>
        <w:t>,</w:t>
      </w:r>
      <w:r w:rsidR="00EA5759" w:rsidRPr="00EE5380">
        <w:rPr>
          <w:szCs w:val="24"/>
          <w:lang w:eastAsia="en-GB"/>
        </w:rPr>
        <w:t xml:space="preserve"> or was it Marlow. </w:t>
      </w:r>
    </w:p>
    <w:p w:rsidR="00EA5759" w:rsidRPr="00EE5380" w:rsidRDefault="009C704A" w:rsidP="00EA5759">
      <w:pPr>
        <w:spacing w:before="100" w:beforeAutospacing="1" w:after="100" w:afterAutospacing="1" w:line="240" w:lineRule="auto"/>
        <w:jc w:val="both"/>
        <w:rPr>
          <w:rFonts w:ascii="AGaramond-Regular" w:hAnsi="AGaramond-Regular" w:cs="AGaramond-Regular"/>
          <w:szCs w:val="24"/>
        </w:rPr>
      </w:pPr>
      <w:r w:rsidRPr="00EE5380">
        <w:rPr>
          <w:szCs w:val="24"/>
          <w:lang w:eastAsia="en-GB"/>
        </w:rPr>
        <w:t>One</w:t>
      </w:r>
      <w:r w:rsidR="00EA5759" w:rsidRPr="00EE5380">
        <w:rPr>
          <w:szCs w:val="24"/>
          <w:lang w:eastAsia="en-GB"/>
        </w:rPr>
        <w:t xml:space="preserve"> critic, </w:t>
      </w:r>
      <w:r w:rsidR="00EA5759" w:rsidRPr="00EE5380">
        <w:rPr>
          <w:rFonts w:ascii="AGaramond-Regular" w:hAnsi="AGaramond-Regular" w:cs="AGaramond-Regular"/>
          <w:szCs w:val="24"/>
        </w:rPr>
        <w:t>Anthony Bradley</w:t>
      </w:r>
      <w:r w:rsidRPr="00EE5380">
        <w:rPr>
          <w:rFonts w:ascii="AGaramond-Regular" w:hAnsi="AGaramond-Regular" w:cs="AGaramond-Regular"/>
          <w:szCs w:val="24"/>
        </w:rPr>
        <w:t>,</w:t>
      </w:r>
      <w:r w:rsidR="00EA5759" w:rsidRPr="00EE5380">
        <w:rPr>
          <w:rFonts w:ascii="AGaramond-Regular" w:hAnsi="AGaramond-Regular" w:cs="AGaramond-Regular"/>
          <w:szCs w:val="24"/>
        </w:rPr>
        <w:t xml:space="preserve"> wrote: </w:t>
      </w:r>
      <w:r w:rsidRPr="00EE5380">
        <w:rPr>
          <w:rFonts w:ascii="AGaramond-Regular" w:hAnsi="AGaramond-Regular" w:cs="AGaramond-Regular"/>
          <w:szCs w:val="24"/>
        </w:rPr>
        <w:t>“W</w:t>
      </w:r>
      <w:r w:rsidR="00EA5759" w:rsidRPr="00EE5380">
        <w:rPr>
          <w:rFonts w:ascii="AGaramond-Regular" w:hAnsi="AGaramond-Regular" w:cs="AGaramond-Regular"/>
          <w:szCs w:val="24"/>
        </w:rPr>
        <w:t xml:space="preserve">hile Conrad’s diary and letters record his encounters with Casement, it would seem that </w:t>
      </w:r>
      <w:r w:rsidR="00EA5759" w:rsidRPr="00EE5380">
        <w:rPr>
          <w:rFonts w:ascii="AGaramond-Italic" w:hAnsi="AGaramond-Italic" w:cs="AGaramond-Italic"/>
          <w:i/>
          <w:iCs/>
          <w:szCs w:val="24"/>
        </w:rPr>
        <w:t xml:space="preserve">Heart of Darkness </w:t>
      </w:r>
      <w:r w:rsidR="00EA5759" w:rsidRPr="00EE5380">
        <w:rPr>
          <w:rFonts w:ascii="AGaramond-Regular" w:hAnsi="AGaramond-Regular" w:cs="AGaramond-Regular"/>
          <w:szCs w:val="24"/>
        </w:rPr>
        <w:t>does not contain a single character modelled to any great extent on Casement. Given Conrad’s artistic method, such an absence is not altogether surprising, and yet the novella is in some sense ghosted by Casement’s presence. Conrad’s letter to Cunninghame Graham (“He could tell you things”) suggests Casement’s spiritual affinity with Kurtz, as though he and Kurtz were possessed of some profound, shocking, and dark wisdom that had come out of the experience of imperial</w:t>
      </w:r>
      <w:r w:rsidR="00D624B7">
        <w:rPr>
          <w:rFonts w:ascii="AGaramond-Regular" w:hAnsi="AGaramond-Regular" w:cs="AGaramond-Regular"/>
          <w:szCs w:val="24"/>
        </w:rPr>
        <w:t xml:space="preserve">ism, but remained unspeakable. </w:t>
      </w:r>
      <w:r w:rsidR="00EA5759" w:rsidRPr="00EE5380">
        <w:rPr>
          <w:rFonts w:ascii="AGaramond-Regular" w:hAnsi="AGaramond-Regular" w:cs="AGaramond-Regular"/>
          <w:szCs w:val="24"/>
        </w:rPr>
        <w:t>Moreover, there is something of Casement’s ethical idealism in Marlow’s own evident moral superiority to the other Europeans in the Congo who, with the partial exception of Kurtz, are a low, rapacious crowd, interested only in ivory and maintaining their positions in the company.”</w:t>
      </w:r>
    </w:p>
    <w:p w:rsidR="003D480A" w:rsidRPr="00EE5380" w:rsidRDefault="00A80FED" w:rsidP="00A80FED">
      <w:pPr>
        <w:spacing w:before="100" w:beforeAutospacing="1" w:after="100" w:afterAutospacing="1" w:line="240" w:lineRule="auto"/>
        <w:jc w:val="both"/>
        <w:rPr>
          <w:szCs w:val="24"/>
          <w:lang w:eastAsia="en-GB"/>
        </w:rPr>
      </w:pPr>
      <w:r w:rsidRPr="00EE5380">
        <w:rPr>
          <w:szCs w:val="24"/>
          <w:lang w:eastAsia="en-GB"/>
        </w:rPr>
        <w:t xml:space="preserve">David Rudkin tried </w:t>
      </w:r>
      <w:r w:rsidR="005B56E9" w:rsidRPr="00EE5380">
        <w:rPr>
          <w:szCs w:val="24"/>
          <w:lang w:eastAsia="en-GB"/>
        </w:rPr>
        <w:t>to depict him</w:t>
      </w:r>
      <w:r w:rsidR="00F01D13" w:rsidRPr="00EE5380">
        <w:rPr>
          <w:szCs w:val="24"/>
          <w:lang w:eastAsia="en-GB"/>
        </w:rPr>
        <w:t>,</w:t>
      </w:r>
      <w:r w:rsidR="005B56E9" w:rsidRPr="00EE5380">
        <w:rPr>
          <w:szCs w:val="24"/>
          <w:lang w:eastAsia="en-GB"/>
        </w:rPr>
        <w:t xml:space="preserve"> </w:t>
      </w:r>
      <w:r w:rsidRPr="00EE5380">
        <w:rPr>
          <w:szCs w:val="24"/>
          <w:lang w:eastAsia="en-GB"/>
        </w:rPr>
        <w:t>and I believe succeeded</w:t>
      </w:r>
      <w:r w:rsidR="00F01D13" w:rsidRPr="00EE5380">
        <w:rPr>
          <w:szCs w:val="24"/>
          <w:lang w:eastAsia="en-GB"/>
        </w:rPr>
        <w:t xml:space="preserve"> in large part,</w:t>
      </w:r>
      <w:r w:rsidRPr="00EE5380">
        <w:rPr>
          <w:szCs w:val="24"/>
          <w:lang w:eastAsia="en-GB"/>
        </w:rPr>
        <w:t xml:space="preserve"> </w:t>
      </w:r>
      <w:r w:rsidR="00F01D13" w:rsidRPr="00EE5380">
        <w:rPr>
          <w:szCs w:val="24"/>
          <w:lang w:eastAsia="en-GB"/>
        </w:rPr>
        <w:t>in</w:t>
      </w:r>
      <w:r w:rsidRPr="00EE5380">
        <w:rPr>
          <w:szCs w:val="24"/>
          <w:lang w:eastAsia="en-GB"/>
        </w:rPr>
        <w:t xml:space="preserve"> his memorable </w:t>
      </w:r>
      <w:r w:rsidR="00F01D13" w:rsidRPr="00EE5380">
        <w:rPr>
          <w:szCs w:val="24"/>
          <w:lang w:eastAsia="en-GB"/>
        </w:rPr>
        <w:t xml:space="preserve">1974 </w:t>
      </w:r>
      <w:r w:rsidRPr="00EE5380">
        <w:rPr>
          <w:szCs w:val="24"/>
          <w:lang w:eastAsia="en-GB"/>
        </w:rPr>
        <w:t>radio play</w:t>
      </w:r>
      <w:r w:rsidR="005B56E9" w:rsidRPr="00EE5380">
        <w:rPr>
          <w:szCs w:val="24"/>
          <w:lang w:eastAsia="en-GB"/>
        </w:rPr>
        <w:t xml:space="preserve"> </w:t>
      </w:r>
      <w:r w:rsidR="00F01D13" w:rsidRPr="00010F1D">
        <w:rPr>
          <w:i/>
          <w:szCs w:val="24"/>
          <w:lang w:eastAsia="en-GB"/>
        </w:rPr>
        <w:t xml:space="preserve">Cries of Casement as his Bones are </w:t>
      </w:r>
      <w:proofErr w:type="gramStart"/>
      <w:r w:rsidR="00F01D13" w:rsidRPr="00010F1D">
        <w:rPr>
          <w:i/>
          <w:szCs w:val="24"/>
          <w:lang w:eastAsia="en-GB"/>
        </w:rPr>
        <w:t>Brought</w:t>
      </w:r>
      <w:proofErr w:type="gramEnd"/>
      <w:r w:rsidR="00F01D13" w:rsidRPr="00010F1D">
        <w:rPr>
          <w:i/>
          <w:szCs w:val="24"/>
          <w:lang w:eastAsia="en-GB"/>
        </w:rPr>
        <w:t xml:space="preserve"> to Dublin.</w:t>
      </w:r>
      <w:r w:rsidR="00F01D13" w:rsidRPr="00EE5380">
        <w:rPr>
          <w:szCs w:val="24"/>
          <w:lang w:eastAsia="en-GB"/>
        </w:rPr>
        <w:t xml:space="preserve"> This was less challenging </w:t>
      </w:r>
      <w:r w:rsidR="009C704A" w:rsidRPr="00EE5380">
        <w:rPr>
          <w:szCs w:val="24"/>
          <w:lang w:eastAsia="en-GB"/>
        </w:rPr>
        <w:t xml:space="preserve">for him </w:t>
      </w:r>
      <w:r w:rsidR="00F01D13" w:rsidRPr="00EE5380">
        <w:rPr>
          <w:szCs w:val="24"/>
          <w:lang w:eastAsia="en-GB"/>
        </w:rPr>
        <w:t xml:space="preserve">than for </w:t>
      </w:r>
      <w:r w:rsidR="003D480A" w:rsidRPr="00EE5380">
        <w:rPr>
          <w:szCs w:val="24"/>
          <w:lang w:eastAsia="en-GB"/>
        </w:rPr>
        <w:t>others</w:t>
      </w:r>
      <w:r w:rsidR="00F01D13" w:rsidRPr="00EE5380">
        <w:rPr>
          <w:szCs w:val="24"/>
          <w:lang w:eastAsia="en-GB"/>
        </w:rPr>
        <w:t xml:space="preserve"> since </w:t>
      </w:r>
      <w:r w:rsidR="005B56E9" w:rsidRPr="00EE5380">
        <w:rPr>
          <w:szCs w:val="24"/>
          <w:lang w:eastAsia="en-GB"/>
        </w:rPr>
        <w:t>Rudkin shared so much of Casement’s outlook and</w:t>
      </w:r>
      <w:r w:rsidR="00F01D13" w:rsidRPr="00EE5380">
        <w:rPr>
          <w:szCs w:val="24"/>
          <w:lang w:eastAsia="en-GB"/>
        </w:rPr>
        <w:t xml:space="preserve"> </w:t>
      </w:r>
      <w:r w:rsidR="009C704A" w:rsidRPr="00EE5380">
        <w:rPr>
          <w:szCs w:val="24"/>
          <w:lang w:eastAsia="en-GB"/>
        </w:rPr>
        <w:t xml:space="preserve">his </w:t>
      </w:r>
      <w:r w:rsidR="005B56E9" w:rsidRPr="00EE5380">
        <w:rPr>
          <w:szCs w:val="24"/>
          <w:lang w:eastAsia="en-GB"/>
        </w:rPr>
        <w:t xml:space="preserve">orientation. </w:t>
      </w:r>
      <w:r w:rsidR="00F01D13" w:rsidRPr="00EE5380">
        <w:rPr>
          <w:szCs w:val="24"/>
          <w:lang w:eastAsia="en-GB"/>
        </w:rPr>
        <w:t xml:space="preserve">The play was </w:t>
      </w:r>
      <w:r w:rsidR="00C657FB" w:rsidRPr="00EE5380">
        <w:rPr>
          <w:szCs w:val="24"/>
          <w:lang w:eastAsia="en-GB"/>
        </w:rPr>
        <w:t xml:space="preserve">described by Lucy McDiarmid </w:t>
      </w:r>
      <w:r w:rsidR="00E66F51" w:rsidRPr="00EE5380">
        <w:rPr>
          <w:szCs w:val="24"/>
          <w:lang w:eastAsia="en-GB"/>
        </w:rPr>
        <w:t xml:space="preserve">in the </w:t>
      </w:r>
      <w:r w:rsidR="00E66F51" w:rsidRPr="00EE5380">
        <w:rPr>
          <w:i/>
          <w:szCs w:val="24"/>
          <w:lang w:eastAsia="en-GB"/>
        </w:rPr>
        <w:t>Irish Art of Controversy</w:t>
      </w:r>
      <w:r w:rsidR="00E66F51" w:rsidRPr="00EE5380">
        <w:rPr>
          <w:szCs w:val="24"/>
          <w:lang w:eastAsia="en-GB"/>
        </w:rPr>
        <w:t xml:space="preserve"> as “by far the best of the lot</w:t>
      </w:r>
      <w:r w:rsidR="007049C0">
        <w:rPr>
          <w:szCs w:val="24"/>
          <w:lang w:eastAsia="en-GB"/>
        </w:rPr>
        <w:t>.”</w:t>
      </w:r>
      <w:r w:rsidR="00902FD8" w:rsidRPr="00EE5380">
        <w:rPr>
          <w:szCs w:val="24"/>
          <w:lang w:eastAsia="en-GB"/>
        </w:rPr>
        <w:t xml:space="preserve"> </w:t>
      </w:r>
      <w:r w:rsidR="003D480A" w:rsidRPr="00EE5380">
        <w:rPr>
          <w:szCs w:val="24"/>
          <w:lang w:eastAsia="en-GB"/>
        </w:rPr>
        <w:t>It is a rare theatrical production, outside of the court room or condemned cell</w:t>
      </w:r>
      <w:r w:rsidR="00EE4D4D">
        <w:rPr>
          <w:szCs w:val="24"/>
          <w:lang w:eastAsia="en-GB"/>
        </w:rPr>
        <w:t>,</w:t>
      </w:r>
      <w:r w:rsidR="003D480A" w:rsidRPr="00EE5380">
        <w:rPr>
          <w:szCs w:val="24"/>
          <w:lang w:eastAsia="en-GB"/>
        </w:rPr>
        <w:t xml:space="preserve"> which captures Casement as human rather than heroic, although never as villain. </w:t>
      </w:r>
      <w:r w:rsidR="00902FD8" w:rsidRPr="00EE5380">
        <w:rPr>
          <w:szCs w:val="24"/>
          <w:lang w:eastAsia="en-GB"/>
        </w:rPr>
        <w:t>It has been also</w:t>
      </w:r>
      <w:r w:rsidR="009C704A" w:rsidRPr="00EE5380">
        <w:rPr>
          <w:szCs w:val="24"/>
          <w:lang w:eastAsia="en-GB"/>
        </w:rPr>
        <w:t xml:space="preserve"> </w:t>
      </w:r>
      <w:r w:rsidR="00902FD8" w:rsidRPr="00EE5380">
        <w:rPr>
          <w:szCs w:val="24"/>
          <w:lang w:eastAsia="en-GB"/>
        </w:rPr>
        <w:t xml:space="preserve">performed in a theatrical form in England and perhaps should be revived here. </w:t>
      </w:r>
    </w:p>
    <w:p w:rsidR="0083015B" w:rsidRPr="00EE5380" w:rsidRDefault="00902FD8" w:rsidP="00A80FED">
      <w:pPr>
        <w:spacing w:before="100" w:beforeAutospacing="1" w:after="100" w:afterAutospacing="1" w:line="240" w:lineRule="auto"/>
        <w:jc w:val="both"/>
        <w:rPr>
          <w:szCs w:val="24"/>
          <w:lang w:eastAsia="en-GB"/>
        </w:rPr>
      </w:pPr>
      <w:r w:rsidRPr="00EE5380">
        <w:rPr>
          <w:szCs w:val="24"/>
          <w:lang w:eastAsia="en-GB"/>
        </w:rPr>
        <w:t xml:space="preserve">It is very much </w:t>
      </w:r>
      <w:r w:rsidR="00F01D13" w:rsidRPr="00EE5380">
        <w:rPr>
          <w:szCs w:val="24"/>
          <w:lang w:eastAsia="en-GB"/>
        </w:rPr>
        <w:t>Rudkin’s testament. He is</w:t>
      </w:r>
      <w:r w:rsidRPr="00EE5380">
        <w:rPr>
          <w:szCs w:val="24"/>
          <w:lang w:eastAsia="en-GB"/>
        </w:rPr>
        <w:t xml:space="preserve"> an Ulster-origined playwright </w:t>
      </w:r>
      <w:r w:rsidR="009C704A" w:rsidRPr="00EE5380">
        <w:rPr>
          <w:szCs w:val="24"/>
          <w:lang w:eastAsia="en-GB"/>
        </w:rPr>
        <w:t>an</w:t>
      </w:r>
      <w:r w:rsidR="0083015B" w:rsidRPr="00EE5380">
        <w:rPr>
          <w:szCs w:val="24"/>
          <w:lang w:eastAsia="en-GB"/>
        </w:rPr>
        <w:t xml:space="preserve">d script writer </w:t>
      </w:r>
      <w:r w:rsidRPr="00EE5380">
        <w:rPr>
          <w:szCs w:val="24"/>
          <w:lang w:eastAsia="en-GB"/>
        </w:rPr>
        <w:t xml:space="preserve">who blossomed in the 1960s but has since </w:t>
      </w:r>
      <w:r w:rsidR="00847675" w:rsidRPr="00EE5380">
        <w:rPr>
          <w:szCs w:val="24"/>
          <w:lang w:eastAsia="en-GB"/>
        </w:rPr>
        <w:t xml:space="preserve">gone </w:t>
      </w:r>
      <w:r w:rsidRPr="00EE5380">
        <w:rPr>
          <w:szCs w:val="24"/>
          <w:lang w:eastAsia="en-GB"/>
        </w:rPr>
        <w:t xml:space="preserve">seriously out of fashion. </w:t>
      </w:r>
      <w:r w:rsidR="0083015B" w:rsidRPr="00EE5380">
        <w:rPr>
          <w:szCs w:val="24"/>
          <w:lang w:eastAsia="en-GB"/>
        </w:rPr>
        <w:t>(</w:t>
      </w:r>
      <w:r w:rsidR="009C704A" w:rsidRPr="00EE5380">
        <w:rPr>
          <w:szCs w:val="24"/>
          <w:lang w:eastAsia="en-GB"/>
        </w:rPr>
        <w:t>He was f</w:t>
      </w:r>
      <w:r w:rsidR="0083015B" w:rsidRPr="00EE5380">
        <w:rPr>
          <w:szCs w:val="24"/>
          <w:lang w:eastAsia="en-GB"/>
        </w:rPr>
        <w:t xml:space="preserve">ascinated by England’s Saxon history </w:t>
      </w:r>
      <w:r w:rsidR="001D7A00">
        <w:rPr>
          <w:szCs w:val="24"/>
          <w:lang w:eastAsia="en-GB"/>
        </w:rPr>
        <w:t>exampled by his TV play</w:t>
      </w:r>
      <w:r w:rsidR="0083015B" w:rsidRPr="00EE5380">
        <w:rPr>
          <w:szCs w:val="24"/>
          <w:lang w:eastAsia="en-GB"/>
        </w:rPr>
        <w:t xml:space="preserve"> </w:t>
      </w:r>
      <w:r w:rsidR="0083015B" w:rsidRPr="00767B0D">
        <w:rPr>
          <w:i/>
          <w:szCs w:val="24"/>
          <w:lang w:eastAsia="en-GB"/>
        </w:rPr>
        <w:t>Penda’s Fen</w:t>
      </w:r>
      <w:r w:rsidR="001D7A00">
        <w:rPr>
          <w:szCs w:val="24"/>
          <w:lang w:eastAsia="en-GB"/>
        </w:rPr>
        <w:t xml:space="preserve"> </w:t>
      </w:r>
      <w:r w:rsidR="009C704A" w:rsidRPr="00EE5380">
        <w:rPr>
          <w:szCs w:val="24"/>
          <w:lang w:eastAsia="en-GB"/>
        </w:rPr>
        <w:t xml:space="preserve">and </w:t>
      </w:r>
      <w:r w:rsidR="00DF3CF6">
        <w:rPr>
          <w:szCs w:val="24"/>
          <w:lang w:eastAsia="en-GB"/>
        </w:rPr>
        <w:t xml:space="preserve">by </w:t>
      </w:r>
      <w:r w:rsidR="009C704A" w:rsidRPr="00EE5380">
        <w:rPr>
          <w:szCs w:val="24"/>
          <w:lang w:eastAsia="en-GB"/>
        </w:rPr>
        <w:t>music</w:t>
      </w:r>
      <w:r w:rsidR="00DF3CF6">
        <w:rPr>
          <w:szCs w:val="24"/>
          <w:lang w:eastAsia="en-GB"/>
        </w:rPr>
        <w:t>,</w:t>
      </w:r>
      <w:r w:rsidR="009C704A" w:rsidRPr="00EE5380">
        <w:rPr>
          <w:szCs w:val="24"/>
          <w:lang w:eastAsia="en-GB"/>
        </w:rPr>
        <w:t xml:space="preserve"> </w:t>
      </w:r>
      <w:r w:rsidR="00847675">
        <w:rPr>
          <w:szCs w:val="24"/>
          <w:lang w:eastAsia="en-GB"/>
        </w:rPr>
        <w:t>as in</w:t>
      </w:r>
      <w:r w:rsidR="009C65E5">
        <w:rPr>
          <w:szCs w:val="24"/>
          <w:lang w:eastAsia="en-GB"/>
        </w:rPr>
        <w:t xml:space="preserve"> </w:t>
      </w:r>
      <w:r w:rsidR="00D2635E" w:rsidRPr="00010F1D">
        <w:rPr>
          <w:i/>
          <w:szCs w:val="24"/>
          <w:lang w:eastAsia="en-GB"/>
        </w:rPr>
        <w:t>Testimony</w:t>
      </w:r>
      <w:r w:rsidR="00847675">
        <w:rPr>
          <w:i/>
          <w:szCs w:val="24"/>
          <w:lang w:eastAsia="en-GB"/>
        </w:rPr>
        <w:t>,</w:t>
      </w:r>
      <w:r w:rsidR="00D2635E" w:rsidRPr="00EE5380">
        <w:rPr>
          <w:szCs w:val="24"/>
          <w:lang w:eastAsia="en-GB"/>
        </w:rPr>
        <w:t xml:space="preserve"> </w:t>
      </w:r>
      <w:r w:rsidR="001D7A00">
        <w:rPr>
          <w:szCs w:val="24"/>
          <w:lang w:eastAsia="en-GB"/>
        </w:rPr>
        <w:t xml:space="preserve">a film he wrote about </w:t>
      </w:r>
      <w:r w:rsidR="0083015B" w:rsidRPr="00EE5380">
        <w:rPr>
          <w:szCs w:val="24"/>
          <w:lang w:eastAsia="en-GB"/>
        </w:rPr>
        <w:t>Shostakovich</w:t>
      </w:r>
      <w:r w:rsidR="00D2635E" w:rsidRPr="00EE5380">
        <w:rPr>
          <w:szCs w:val="24"/>
          <w:lang w:eastAsia="en-GB"/>
        </w:rPr>
        <w:t xml:space="preserve"> and Stalin</w:t>
      </w:r>
      <w:r w:rsidR="0083015B" w:rsidRPr="00EE5380">
        <w:rPr>
          <w:szCs w:val="24"/>
          <w:lang w:eastAsia="en-GB"/>
        </w:rPr>
        <w:t>)</w:t>
      </w:r>
      <w:r w:rsidR="00D2635E" w:rsidRPr="00EE5380">
        <w:rPr>
          <w:szCs w:val="24"/>
          <w:lang w:eastAsia="en-GB"/>
        </w:rPr>
        <w:t>.</w:t>
      </w:r>
    </w:p>
    <w:p w:rsidR="00E03B6E" w:rsidRPr="00EE5380" w:rsidRDefault="003D480A" w:rsidP="00A80FED">
      <w:pPr>
        <w:spacing w:before="100" w:beforeAutospacing="1" w:after="100" w:afterAutospacing="1" w:line="240" w:lineRule="auto"/>
        <w:jc w:val="both"/>
        <w:rPr>
          <w:szCs w:val="24"/>
          <w:lang w:eastAsia="en-GB"/>
        </w:rPr>
      </w:pPr>
      <w:r w:rsidRPr="00EE5380">
        <w:rPr>
          <w:szCs w:val="24"/>
          <w:lang w:eastAsia="en-GB"/>
        </w:rPr>
        <w:t>Rudkin’s</w:t>
      </w:r>
      <w:r w:rsidR="00902FD8" w:rsidRPr="00EE5380">
        <w:rPr>
          <w:szCs w:val="24"/>
          <w:lang w:eastAsia="en-GB"/>
        </w:rPr>
        <w:t xml:space="preserve"> visit to last year’s Belfast </w:t>
      </w:r>
      <w:r w:rsidR="00D2635E" w:rsidRPr="00EE5380">
        <w:rPr>
          <w:szCs w:val="24"/>
          <w:lang w:eastAsia="en-GB"/>
        </w:rPr>
        <w:t>Film F</w:t>
      </w:r>
      <w:r w:rsidR="00902FD8" w:rsidRPr="00EE5380">
        <w:rPr>
          <w:szCs w:val="24"/>
          <w:lang w:eastAsia="en-GB"/>
        </w:rPr>
        <w:t>estival w</w:t>
      </w:r>
      <w:bookmarkStart w:id="0" w:name="_GoBack"/>
      <w:bookmarkEnd w:id="0"/>
      <w:r w:rsidR="00902FD8" w:rsidRPr="00EE5380">
        <w:rPr>
          <w:szCs w:val="24"/>
          <w:lang w:eastAsia="en-GB"/>
        </w:rPr>
        <w:t xml:space="preserve">ent unnoticed. I attended </w:t>
      </w:r>
      <w:r w:rsidR="00D2635E" w:rsidRPr="00EE5380">
        <w:rPr>
          <w:szCs w:val="24"/>
          <w:lang w:eastAsia="en-GB"/>
        </w:rPr>
        <w:t xml:space="preserve">his master class </w:t>
      </w:r>
      <w:r w:rsidR="00902FD8" w:rsidRPr="00EE5380">
        <w:rPr>
          <w:szCs w:val="24"/>
          <w:lang w:eastAsia="en-GB"/>
        </w:rPr>
        <w:t>and learnt much that I did not know, not least that his accent was still local even though he left Co Armagh at the age of eight</w:t>
      </w:r>
      <w:r w:rsidR="009445DB">
        <w:rPr>
          <w:szCs w:val="24"/>
          <w:lang w:eastAsia="en-GB"/>
        </w:rPr>
        <w:t xml:space="preserve"> (I thought he was English-born of Ulster parentage)</w:t>
      </w:r>
      <w:r w:rsidR="00902FD8" w:rsidRPr="00EE5380">
        <w:rPr>
          <w:szCs w:val="24"/>
          <w:lang w:eastAsia="en-GB"/>
        </w:rPr>
        <w:t>; that he described himself as homosexual</w:t>
      </w:r>
      <w:r w:rsidR="009C704A" w:rsidRPr="00EE5380">
        <w:rPr>
          <w:szCs w:val="24"/>
          <w:lang w:eastAsia="en-GB"/>
        </w:rPr>
        <w:t xml:space="preserve"> which surprised me in my innocence </w:t>
      </w:r>
      <w:r w:rsidR="00EE4D4D" w:rsidRPr="00EE5380">
        <w:rPr>
          <w:szCs w:val="24"/>
          <w:lang w:eastAsia="en-GB"/>
        </w:rPr>
        <w:t>–</w:t>
      </w:r>
      <w:r w:rsidR="009C704A" w:rsidRPr="00EE5380">
        <w:rPr>
          <w:szCs w:val="24"/>
          <w:lang w:eastAsia="en-GB"/>
        </w:rPr>
        <w:t xml:space="preserve"> I knew he was married</w:t>
      </w:r>
      <w:r w:rsidR="00D2635E" w:rsidRPr="00EE5380">
        <w:rPr>
          <w:szCs w:val="24"/>
          <w:lang w:eastAsia="en-GB"/>
        </w:rPr>
        <w:t>;</w:t>
      </w:r>
      <w:r w:rsidR="00902FD8" w:rsidRPr="00EE5380">
        <w:rPr>
          <w:szCs w:val="24"/>
          <w:lang w:eastAsia="en-GB"/>
        </w:rPr>
        <w:t xml:space="preserve"> that he scripted </w:t>
      </w:r>
      <w:r w:rsidR="00902FD8" w:rsidRPr="00EE5380">
        <w:rPr>
          <w:i/>
          <w:szCs w:val="24"/>
          <w:lang w:eastAsia="en-GB"/>
        </w:rPr>
        <w:t>December Bride</w:t>
      </w:r>
      <w:r w:rsidR="00E03B6E" w:rsidRPr="00EE5380">
        <w:rPr>
          <w:szCs w:val="24"/>
          <w:lang w:eastAsia="en-GB"/>
        </w:rPr>
        <w:t xml:space="preserve">, </w:t>
      </w:r>
      <w:r w:rsidR="009C704A" w:rsidRPr="00EE5380">
        <w:rPr>
          <w:szCs w:val="24"/>
          <w:lang w:eastAsia="en-GB"/>
        </w:rPr>
        <w:t xml:space="preserve">and </w:t>
      </w:r>
      <w:r w:rsidR="00E03B6E" w:rsidRPr="00EE5380">
        <w:rPr>
          <w:szCs w:val="24"/>
          <w:lang w:eastAsia="en-GB"/>
        </w:rPr>
        <w:t>that he had a fiercely evangelical upbringing</w:t>
      </w:r>
      <w:r w:rsidR="009C704A" w:rsidRPr="00EE5380">
        <w:rPr>
          <w:szCs w:val="24"/>
          <w:lang w:eastAsia="en-GB"/>
        </w:rPr>
        <w:t>,</w:t>
      </w:r>
      <w:r w:rsidR="00E03B6E" w:rsidRPr="00EE5380">
        <w:rPr>
          <w:szCs w:val="24"/>
          <w:lang w:eastAsia="en-GB"/>
        </w:rPr>
        <w:t xml:space="preserve"> </w:t>
      </w:r>
      <w:r w:rsidR="00D2635E" w:rsidRPr="00EE5380">
        <w:rPr>
          <w:szCs w:val="24"/>
          <w:lang w:eastAsia="en-GB"/>
        </w:rPr>
        <w:t>one which</w:t>
      </w:r>
      <w:r w:rsidR="00E03B6E" w:rsidRPr="00EE5380">
        <w:rPr>
          <w:szCs w:val="24"/>
          <w:lang w:eastAsia="en-GB"/>
        </w:rPr>
        <w:t xml:space="preserve"> carried through to east </w:t>
      </w:r>
      <w:r w:rsidR="009C704A" w:rsidRPr="00EE5380">
        <w:rPr>
          <w:szCs w:val="24"/>
          <w:lang w:eastAsia="en-GB"/>
        </w:rPr>
        <w:t xml:space="preserve">and central </w:t>
      </w:r>
      <w:r w:rsidR="00E03B6E" w:rsidRPr="00EE5380">
        <w:rPr>
          <w:szCs w:val="24"/>
          <w:lang w:eastAsia="en-GB"/>
        </w:rPr>
        <w:t>England</w:t>
      </w:r>
      <w:r w:rsidR="009C704A" w:rsidRPr="00EE5380">
        <w:rPr>
          <w:szCs w:val="24"/>
          <w:lang w:eastAsia="en-GB"/>
        </w:rPr>
        <w:t xml:space="preserve"> whence the family migrated</w:t>
      </w:r>
      <w:r w:rsidR="00902FD8" w:rsidRPr="00EE5380">
        <w:rPr>
          <w:szCs w:val="24"/>
          <w:lang w:eastAsia="en-GB"/>
        </w:rPr>
        <w:t xml:space="preserve">. </w:t>
      </w:r>
    </w:p>
    <w:p w:rsidR="009C704A" w:rsidRPr="00EE5380" w:rsidRDefault="00E03B6E" w:rsidP="00A80FED">
      <w:pPr>
        <w:spacing w:before="100" w:beforeAutospacing="1" w:after="100" w:afterAutospacing="1" w:line="240" w:lineRule="auto"/>
        <w:jc w:val="both"/>
        <w:rPr>
          <w:szCs w:val="24"/>
          <w:lang w:eastAsia="en-GB"/>
        </w:rPr>
      </w:pPr>
      <w:r w:rsidRPr="00EE5380">
        <w:rPr>
          <w:szCs w:val="24"/>
          <w:lang w:eastAsia="en-GB"/>
        </w:rPr>
        <w:t>He had</w:t>
      </w:r>
      <w:r w:rsidR="009C704A" w:rsidRPr="00EE5380">
        <w:rPr>
          <w:szCs w:val="24"/>
          <w:lang w:eastAsia="en-GB"/>
        </w:rPr>
        <w:t>,</w:t>
      </w:r>
      <w:r w:rsidRPr="00EE5380">
        <w:rPr>
          <w:szCs w:val="24"/>
          <w:lang w:eastAsia="en-GB"/>
        </w:rPr>
        <w:t xml:space="preserve"> </w:t>
      </w:r>
      <w:r w:rsidR="00D2635E" w:rsidRPr="00EE5380">
        <w:rPr>
          <w:szCs w:val="24"/>
          <w:lang w:eastAsia="en-GB"/>
        </w:rPr>
        <w:t xml:space="preserve">he said of </w:t>
      </w:r>
      <w:r w:rsidR="00D2635E" w:rsidRPr="00010F1D">
        <w:rPr>
          <w:i/>
          <w:szCs w:val="24"/>
          <w:lang w:eastAsia="en-GB"/>
        </w:rPr>
        <w:t>Bones</w:t>
      </w:r>
      <w:r w:rsidR="009C704A" w:rsidRPr="00EE5380">
        <w:rPr>
          <w:szCs w:val="24"/>
          <w:lang w:eastAsia="en-GB"/>
        </w:rPr>
        <w:t>,</w:t>
      </w:r>
      <w:r w:rsidR="00D2635E" w:rsidRPr="00EE5380">
        <w:rPr>
          <w:szCs w:val="24"/>
          <w:lang w:eastAsia="en-GB"/>
        </w:rPr>
        <w:t xml:space="preserve"> </w:t>
      </w:r>
      <w:r w:rsidRPr="00EE5380">
        <w:rPr>
          <w:szCs w:val="24"/>
          <w:lang w:eastAsia="en-GB"/>
        </w:rPr>
        <w:t>“</w:t>
      </w:r>
      <w:r w:rsidR="00D2635E" w:rsidRPr="00EE5380">
        <w:rPr>
          <w:szCs w:val="24"/>
          <w:lang w:eastAsia="en-GB"/>
        </w:rPr>
        <w:t xml:space="preserve">a </w:t>
      </w:r>
      <w:r w:rsidRPr="00EE5380">
        <w:rPr>
          <w:szCs w:val="24"/>
          <w:lang w:eastAsia="en-GB"/>
        </w:rPr>
        <w:t>need to write a large piece that gave utterance to my Northern Irish Protestant identity as opposed to my English one</w:t>
      </w:r>
      <w:r w:rsidR="00261DF1" w:rsidRPr="00EE5380">
        <w:rPr>
          <w:szCs w:val="24"/>
          <w:lang w:eastAsia="en-GB"/>
        </w:rPr>
        <w:t xml:space="preserve">; I am, for what the phrase means, half one, half </w:t>
      </w:r>
      <w:r w:rsidR="00261DF1" w:rsidRPr="00EE5380">
        <w:rPr>
          <w:szCs w:val="24"/>
          <w:lang w:eastAsia="en-GB"/>
        </w:rPr>
        <w:lastRenderedPageBreak/>
        <w:t xml:space="preserve">other. This grew more pressing as Ulster lurched towards the brink of an inevitable sectarian war. Suddenly I realised that my Casement play and my Ulster play were the same thing”. </w:t>
      </w:r>
    </w:p>
    <w:p w:rsidR="005B56E9" w:rsidRPr="00EE5380" w:rsidRDefault="00261DF1" w:rsidP="00A80FED">
      <w:pPr>
        <w:spacing w:before="100" w:beforeAutospacing="1" w:after="100" w:afterAutospacing="1" w:line="240" w:lineRule="auto"/>
        <w:jc w:val="both"/>
        <w:rPr>
          <w:szCs w:val="24"/>
          <w:lang w:eastAsia="en-GB"/>
        </w:rPr>
      </w:pPr>
      <w:r w:rsidRPr="00EE5380">
        <w:rPr>
          <w:szCs w:val="24"/>
          <w:lang w:eastAsia="en-GB"/>
        </w:rPr>
        <w:t>The work that emerged from this hybridisation was determined both in form and content by “the need to draw a parallel between the Irish crisis of Casement’s time and that of our own; the relevance of my, the author’s personal identification with the Irish journey Casement travels; most of all, the political need to present this Casement as my personal creation, formed from my own intuition and apprehension of him, with the various bits of evidence forensically presented.”</w:t>
      </w:r>
    </w:p>
    <w:p w:rsidR="005B56E9" w:rsidRPr="00E731B2" w:rsidRDefault="005B56E9" w:rsidP="00E731B2">
      <w:pPr>
        <w:spacing w:before="100" w:beforeAutospacing="1" w:after="100" w:afterAutospacing="1" w:line="240" w:lineRule="auto"/>
        <w:jc w:val="both"/>
        <w:rPr>
          <w:szCs w:val="24"/>
          <w:lang w:eastAsia="en-GB"/>
        </w:rPr>
      </w:pPr>
      <w:r w:rsidRPr="00EE5380">
        <w:rPr>
          <w:szCs w:val="24"/>
          <w:lang w:eastAsia="en-GB"/>
        </w:rPr>
        <w:t>The play’s language was spectacularly rough</w:t>
      </w:r>
      <w:r w:rsidR="00EA5759" w:rsidRPr="00EE5380">
        <w:rPr>
          <w:szCs w:val="24"/>
          <w:lang w:eastAsia="en-GB"/>
        </w:rPr>
        <w:t>,</w:t>
      </w:r>
      <w:r w:rsidRPr="00EE5380">
        <w:rPr>
          <w:szCs w:val="24"/>
          <w:lang w:eastAsia="en-GB"/>
        </w:rPr>
        <w:t xml:space="preserve"> and broke every conceivable rule about respect for authority</w:t>
      </w:r>
      <w:r w:rsidR="00D2635E" w:rsidRPr="00EE5380">
        <w:rPr>
          <w:szCs w:val="24"/>
          <w:lang w:eastAsia="en-GB"/>
        </w:rPr>
        <w:t>,</w:t>
      </w:r>
      <w:r w:rsidRPr="00EE5380">
        <w:rPr>
          <w:szCs w:val="24"/>
          <w:lang w:eastAsia="en-GB"/>
        </w:rPr>
        <w:t xml:space="preserve"> deference toward clergy</w:t>
      </w:r>
      <w:r w:rsidR="00D2635E" w:rsidRPr="00EE5380">
        <w:rPr>
          <w:szCs w:val="24"/>
          <w:lang w:eastAsia="en-GB"/>
        </w:rPr>
        <w:t xml:space="preserve"> and sexual </w:t>
      </w:r>
      <w:r w:rsidR="00EA5759" w:rsidRPr="00EE5380">
        <w:rPr>
          <w:szCs w:val="24"/>
          <w:lang w:eastAsia="en-GB"/>
        </w:rPr>
        <w:t>phrasings</w:t>
      </w:r>
      <w:r w:rsidR="00E731B2">
        <w:rPr>
          <w:szCs w:val="24"/>
          <w:lang w:eastAsia="en-GB"/>
        </w:rPr>
        <w:t xml:space="preserve"> </w:t>
      </w:r>
      <w:r w:rsidR="00E731B2" w:rsidRPr="00E731B2">
        <w:rPr>
          <w:szCs w:val="24"/>
          <w:lang w:eastAsia="en-GB"/>
        </w:rPr>
        <w:t>(</w:t>
      </w:r>
      <w:r w:rsidR="00E731B2">
        <w:rPr>
          <w:szCs w:val="24"/>
          <w:lang w:eastAsia="en-GB"/>
        </w:rPr>
        <w:t xml:space="preserve">e.g. </w:t>
      </w:r>
      <w:r w:rsidR="0047724E" w:rsidRPr="00010F1D">
        <w:rPr>
          <w:i/>
          <w:szCs w:val="24"/>
          <w:lang w:eastAsia="en-GB"/>
        </w:rPr>
        <w:t>Bones</w:t>
      </w:r>
      <w:r w:rsidR="0047724E">
        <w:rPr>
          <w:szCs w:val="24"/>
          <w:lang w:eastAsia="en-GB"/>
        </w:rPr>
        <w:t xml:space="preserve"> </w:t>
      </w:r>
      <w:r w:rsidRPr="00E731B2">
        <w:rPr>
          <w:szCs w:val="24"/>
          <w:lang w:eastAsia="en-GB"/>
        </w:rPr>
        <w:t>pp. 23</w:t>
      </w:r>
      <w:r w:rsidR="00E731B2">
        <w:rPr>
          <w:szCs w:val="24"/>
          <w:lang w:eastAsia="en-GB"/>
        </w:rPr>
        <w:t>-4</w:t>
      </w:r>
      <w:r w:rsidRPr="00E731B2">
        <w:rPr>
          <w:szCs w:val="24"/>
          <w:lang w:eastAsia="en-GB"/>
        </w:rPr>
        <w:t xml:space="preserve"> </w:t>
      </w:r>
      <w:r w:rsidR="0047724E">
        <w:rPr>
          <w:szCs w:val="24"/>
          <w:lang w:eastAsia="en-GB"/>
        </w:rPr>
        <w:t xml:space="preserve">on </w:t>
      </w:r>
      <w:r w:rsidRPr="00E731B2">
        <w:rPr>
          <w:szCs w:val="24"/>
          <w:lang w:eastAsia="en-GB"/>
        </w:rPr>
        <w:t>the 1910 and 1911 diaries</w:t>
      </w:r>
      <w:r w:rsidR="00E731B2" w:rsidRPr="00E731B2">
        <w:rPr>
          <w:szCs w:val="24"/>
          <w:lang w:eastAsia="en-GB"/>
        </w:rPr>
        <w:t>)</w:t>
      </w:r>
      <w:r w:rsidR="0047724E">
        <w:rPr>
          <w:szCs w:val="24"/>
          <w:lang w:eastAsia="en-GB"/>
        </w:rPr>
        <w:t>.</w:t>
      </w:r>
    </w:p>
    <w:p w:rsidR="005B56E9" w:rsidRPr="00E731B2" w:rsidRDefault="00261DF1" w:rsidP="00E731B2">
      <w:pPr>
        <w:spacing w:before="100" w:beforeAutospacing="1" w:after="100" w:afterAutospacing="1" w:line="240" w:lineRule="auto"/>
        <w:jc w:val="both"/>
        <w:rPr>
          <w:szCs w:val="24"/>
          <w:lang w:eastAsia="en-GB"/>
        </w:rPr>
      </w:pPr>
      <w:r w:rsidRPr="00E731B2">
        <w:rPr>
          <w:szCs w:val="24"/>
          <w:lang w:eastAsia="en-GB"/>
        </w:rPr>
        <w:t xml:space="preserve">His </w:t>
      </w:r>
      <w:r w:rsidR="003C76EF" w:rsidRPr="00E731B2">
        <w:rPr>
          <w:szCs w:val="24"/>
          <w:lang w:eastAsia="en-GB"/>
        </w:rPr>
        <w:t xml:space="preserve">modern </w:t>
      </w:r>
      <w:r w:rsidRPr="00E731B2">
        <w:rPr>
          <w:szCs w:val="24"/>
          <w:lang w:eastAsia="en-GB"/>
        </w:rPr>
        <w:t>character James Ander</w:t>
      </w:r>
      <w:r w:rsidR="003C76EF" w:rsidRPr="00E731B2">
        <w:rPr>
          <w:szCs w:val="24"/>
          <w:lang w:eastAsia="en-GB"/>
        </w:rPr>
        <w:t>s</w:t>
      </w:r>
      <w:r w:rsidR="005B56E9" w:rsidRPr="00E731B2">
        <w:rPr>
          <w:szCs w:val="24"/>
          <w:lang w:eastAsia="en-GB"/>
        </w:rPr>
        <w:t xml:space="preserve">on was the possible </w:t>
      </w:r>
      <w:r w:rsidRPr="00E731B2">
        <w:rPr>
          <w:szCs w:val="24"/>
          <w:lang w:eastAsia="en-GB"/>
        </w:rPr>
        <w:t xml:space="preserve">future for the Ulster Protestants – imagined </w:t>
      </w:r>
      <w:r w:rsidR="002374C5" w:rsidRPr="00E731B2">
        <w:rPr>
          <w:szCs w:val="24"/>
          <w:lang w:eastAsia="en-GB"/>
        </w:rPr>
        <w:t xml:space="preserve">from England </w:t>
      </w:r>
      <w:r w:rsidR="001D7A00" w:rsidRPr="00E731B2">
        <w:rPr>
          <w:szCs w:val="24"/>
          <w:lang w:eastAsia="en-GB"/>
        </w:rPr>
        <w:t xml:space="preserve">– </w:t>
      </w:r>
      <w:r w:rsidR="002374C5" w:rsidRPr="00E731B2">
        <w:rPr>
          <w:szCs w:val="24"/>
          <w:lang w:eastAsia="en-GB"/>
        </w:rPr>
        <w:t>after a</w:t>
      </w:r>
      <w:r w:rsidRPr="00E731B2">
        <w:rPr>
          <w:szCs w:val="24"/>
          <w:lang w:eastAsia="en-GB"/>
        </w:rPr>
        <w:t>n unlikely blending of the communities</w:t>
      </w:r>
      <w:r w:rsidR="00AE274E">
        <w:rPr>
          <w:szCs w:val="24"/>
          <w:lang w:eastAsia="en-GB"/>
        </w:rPr>
        <w:t>, something</w:t>
      </w:r>
      <w:r w:rsidRPr="00E731B2">
        <w:rPr>
          <w:szCs w:val="24"/>
          <w:lang w:eastAsia="en-GB"/>
        </w:rPr>
        <w:t xml:space="preserve"> which may be developing slightly now but certainly wasn’t in</w:t>
      </w:r>
      <w:r w:rsidR="003C76EF" w:rsidRPr="00E731B2">
        <w:rPr>
          <w:szCs w:val="24"/>
          <w:lang w:eastAsia="en-GB"/>
        </w:rPr>
        <w:t xml:space="preserve"> 197</w:t>
      </w:r>
      <w:r w:rsidR="002374C5" w:rsidRPr="00E731B2">
        <w:rPr>
          <w:szCs w:val="24"/>
          <w:lang w:eastAsia="en-GB"/>
        </w:rPr>
        <w:t>3</w:t>
      </w:r>
      <w:r w:rsidR="00EA5759" w:rsidRPr="00E731B2">
        <w:rPr>
          <w:szCs w:val="24"/>
          <w:lang w:eastAsia="en-GB"/>
        </w:rPr>
        <w:t xml:space="preserve"> </w:t>
      </w:r>
      <w:r w:rsidR="00E731B2" w:rsidRPr="00E731B2">
        <w:rPr>
          <w:szCs w:val="24"/>
          <w:lang w:eastAsia="en-GB"/>
        </w:rPr>
        <w:t>(</w:t>
      </w:r>
      <w:r w:rsidR="00E731B2">
        <w:rPr>
          <w:szCs w:val="24"/>
          <w:lang w:eastAsia="en-GB"/>
        </w:rPr>
        <w:t xml:space="preserve">see </w:t>
      </w:r>
      <w:r w:rsidR="00DC6FCB" w:rsidRPr="00010F1D">
        <w:rPr>
          <w:i/>
          <w:szCs w:val="24"/>
          <w:lang w:eastAsia="en-GB"/>
        </w:rPr>
        <w:t>Bones</w:t>
      </w:r>
      <w:r w:rsidR="00DC6FCB">
        <w:rPr>
          <w:szCs w:val="24"/>
          <w:lang w:eastAsia="en-GB"/>
        </w:rPr>
        <w:t xml:space="preserve"> </w:t>
      </w:r>
      <w:r w:rsidR="00E731B2">
        <w:rPr>
          <w:szCs w:val="24"/>
          <w:lang w:eastAsia="en-GB"/>
        </w:rPr>
        <w:t>pp. 76-</w:t>
      </w:r>
      <w:r w:rsidR="005B56E9" w:rsidRPr="00E731B2">
        <w:rPr>
          <w:szCs w:val="24"/>
          <w:lang w:eastAsia="en-GB"/>
        </w:rPr>
        <w:t>8</w:t>
      </w:r>
      <w:r w:rsidR="00010F1D">
        <w:rPr>
          <w:szCs w:val="24"/>
          <w:lang w:eastAsia="en-GB"/>
        </w:rPr>
        <w:t>,</w:t>
      </w:r>
      <w:r w:rsidR="005B56E9" w:rsidRPr="00E731B2">
        <w:rPr>
          <w:szCs w:val="24"/>
          <w:lang w:eastAsia="en-GB"/>
        </w:rPr>
        <w:t xml:space="preserve"> </w:t>
      </w:r>
      <w:r w:rsidR="00EA5759" w:rsidRPr="00E731B2">
        <w:rPr>
          <w:szCs w:val="24"/>
          <w:lang w:eastAsia="en-GB"/>
        </w:rPr>
        <w:t>on Casement’s advice to Anderson</w:t>
      </w:r>
      <w:r w:rsidR="001D7A00">
        <w:rPr>
          <w:szCs w:val="24"/>
          <w:lang w:eastAsia="en-GB"/>
        </w:rPr>
        <w:t xml:space="preserve"> not to feel guilty</w:t>
      </w:r>
      <w:r w:rsidR="00AE274E">
        <w:rPr>
          <w:szCs w:val="24"/>
          <w:lang w:eastAsia="en-GB"/>
        </w:rPr>
        <w:t xml:space="preserve"> about being a Prod</w:t>
      </w:r>
      <w:r w:rsidR="00E731B2" w:rsidRPr="00E731B2">
        <w:rPr>
          <w:szCs w:val="24"/>
          <w:lang w:eastAsia="en-GB"/>
        </w:rPr>
        <w:t>)</w:t>
      </w:r>
      <w:r w:rsidR="0047724E">
        <w:rPr>
          <w:szCs w:val="24"/>
          <w:lang w:eastAsia="en-GB"/>
        </w:rPr>
        <w:t>.</w:t>
      </w:r>
    </w:p>
    <w:p w:rsidR="00C657FB" w:rsidRPr="00EE5380" w:rsidRDefault="00C657FB" w:rsidP="00C65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4"/>
          <w:lang w:eastAsia="en-GB"/>
        </w:rPr>
      </w:pPr>
      <w:r w:rsidRPr="00EE5380">
        <w:rPr>
          <w:szCs w:val="24"/>
          <w:lang w:eastAsia="en-GB"/>
        </w:rPr>
        <w:t>Last year’s RTE radio play by Patrick Mason</w:t>
      </w:r>
      <w:r w:rsidR="00D730A5" w:rsidRPr="00EE5380">
        <w:rPr>
          <w:szCs w:val="24"/>
          <w:lang w:eastAsia="en-GB"/>
        </w:rPr>
        <w:t>,</w:t>
      </w:r>
      <w:r w:rsidR="009C704A" w:rsidRPr="00EE5380">
        <w:rPr>
          <w:szCs w:val="24"/>
          <w:lang w:eastAsia="en-GB"/>
        </w:rPr>
        <w:t xml:space="preserve"> </w:t>
      </w:r>
      <w:r w:rsidRPr="00EE5380">
        <w:rPr>
          <w:i/>
          <w:szCs w:val="24"/>
          <w:lang w:eastAsia="en-GB"/>
        </w:rPr>
        <w:t>The Dreaming of Roger Casement</w:t>
      </w:r>
      <w:r w:rsidR="00E66F51" w:rsidRPr="00EE5380">
        <w:rPr>
          <w:szCs w:val="24"/>
          <w:lang w:eastAsia="en-GB"/>
        </w:rPr>
        <w:t>,</w:t>
      </w:r>
      <w:r w:rsidRPr="00EE5380">
        <w:rPr>
          <w:szCs w:val="24"/>
          <w:lang w:eastAsia="en-GB"/>
        </w:rPr>
        <w:t xml:space="preserve"> which like </w:t>
      </w:r>
      <w:r w:rsidR="00E66F51" w:rsidRPr="00EE5380">
        <w:rPr>
          <w:szCs w:val="24"/>
          <w:lang w:eastAsia="en-GB"/>
        </w:rPr>
        <w:t xml:space="preserve">Vargas </w:t>
      </w:r>
      <w:r w:rsidRPr="00EE5380">
        <w:rPr>
          <w:szCs w:val="24"/>
          <w:lang w:eastAsia="en-GB"/>
        </w:rPr>
        <w:t>Llosa</w:t>
      </w:r>
      <w:r w:rsidR="009C704A" w:rsidRPr="00EE5380">
        <w:rPr>
          <w:szCs w:val="24"/>
          <w:lang w:eastAsia="en-GB"/>
        </w:rPr>
        <w:t>’s novel</w:t>
      </w:r>
      <w:r w:rsidRPr="00EE5380">
        <w:rPr>
          <w:szCs w:val="24"/>
          <w:lang w:eastAsia="en-GB"/>
        </w:rPr>
        <w:t xml:space="preserve"> portrayed him in his cell remembering/dreaming of his past sexual adventures</w:t>
      </w:r>
      <w:r w:rsidR="00D2635E" w:rsidRPr="00EE5380">
        <w:rPr>
          <w:szCs w:val="24"/>
          <w:lang w:eastAsia="en-GB"/>
        </w:rPr>
        <w:t>,</w:t>
      </w:r>
      <w:r w:rsidRPr="00EE5380">
        <w:rPr>
          <w:szCs w:val="24"/>
          <w:lang w:eastAsia="en-GB"/>
        </w:rPr>
        <w:t xml:space="preserve"> made a good fist of the story. The particular aspect</w:t>
      </w:r>
      <w:r w:rsidR="00D730A5" w:rsidRPr="00EE5380">
        <w:rPr>
          <w:szCs w:val="24"/>
          <w:lang w:eastAsia="en-GB"/>
        </w:rPr>
        <w:t>s</w:t>
      </w:r>
      <w:r w:rsidRPr="00EE5380">
        <w:rPr>
          <w:szCs w:val="24"/>
          <w:lang w:eastAsia="en-GB"/>
        </w:rPr>
        <w:t xml:space="preserve"> I appreciated</w:t>
      </w:r>
      <w:r w:rsidR="00D730A5" w:rsidRPr="00EE5380">
        <w:rPr>
          <w:szCs w:val="24"/>
          <w:lang w:eastAsia="en-GB"/>
        </w:rPr>
        <w:t xml:space="preserve"> w</w:t>
      </w:r>
      <w:r w:rsidRPr="00EE5380">
        <w:rPr>
          <w:szCs w:val="24"/>
          <w:lang w:eastAsia="en-GB"/>
        </w:rPr>
        <w:t xml:space="preserve">ere those on Gertrude Parry, </w:t>
      </w:r>
      <w:r w:rsidR="00D2635E" w:rsidRPr="00EE5380">
        <w:rPr>
          <w:szCs w:val="24"/>
          <w:lang w:eastAsia="en-GB"/>
        </w:rPr>
        <w:t>Casement’s</w:t>
      </w:r>
      <w:r w:rsidRPr="00EE5380">
        <w:rPr>
          <w:szCs w:val="24"/>
          <w:lang w:eastAsia="en-GB"/>
        </w:rPr>
        <w:t xml:space="preserve"> heroic and ever-loyal cousin, and her response to seeing the diaries </w:t>
      </w:r>
      <w:r w:rsidR="00EE4D4D" w:rsidRPr="00EE5380">
        <w:rPr>
          <w:szCs w:val="24"/>
          <w:lang w:eastAsia="en-GB"/>
        </w:rPr>
        <w:t>–</w:t>
      </w:r>
      <w:r w:rsidRPr="00EE5380">
        <w:rPr>
          <w:szCs w:val="24"/>
          <w:lang w:eastAsia="en-GB"/>
        </w:rPr>
        <w:t xml:space="preserve"> a dramatic liberty with the truth but I suspect close to her understanding</w:t>
      </w:r>
      <w:r w:rsidR="00D730A5" w:rsidRPr="00EE5380">
        <w:rPr>
          <w:szCs w:val="24"/>
          <w:lang w:eastAsia="en-GB"/>
        </w:rPr>
        <w:t xml:space="preserve"> of </w:t>
      </w:r>
      <w:r w:rsidR="00E66F51" w:rsidRPr="00EE5380">
        <w:rPr>
          <w:szCs w:val="24"/>
          <w:lang w:eastAsia="en-GB"/>
        </w:rPr>
        <w:t>a reality</w:t>
      </w:r>
      <w:r w:rsidR="00D730A5" w:rsidRPr="00EE5380">
        <w:rPr>
          <w:szCs w:val="24"/>
          <w:lang w:eastAsia="en-GB"/>
        </w:rPr>
        <w:t xml:space="preserve"> she always denied on the surface</w:t>
      </w:r>
      <w:r w:rsidRPr="00EE5380">
        <w:rPr>
          <w:szCs w:val="24"/>
          <w:lang w:eastAsia="en-GB"/>
        </w:rPr>
        <w:t xml:space="preserve">. </w:t>
      </w:r>
      <w:r w:rsidR="00E66F51" w:rsidRPr="00EE5380">
        <w:rPr>
          <w:szCs w:val="24"/>
          <w:lang w:eastAsia="en-GB"/>
        </w:rPr>
        <w:t xml:space="preserve">She was to marry </w:t>
      </w:r>
      <w:r w:rsidR="00D2635E" w:rsidRPr="00EE5380">
        <w:rPr>
          <w:szCs w:val="24"/>
          <w:lang w:eastAsia="en-GB"/>
        </w:rPr>
        <w:t>in 1916</w:t>
      </w:r>
      <w:r w:rsidR="009C65E5">
        <w:rPr>
          <w:szCs w:val="24"/>
          <w:lang w:eastAsia="en-GB"/>
        </w:rPr>
        <w:t>,</w:t>
      </w:r>
      <w:r w:rsidR="00D2635E" w:rsidRPr="00EE5380">
        <w:rPr>
          <w:szCs w:val="24"/>
          <w:lang w:eastAsia="en-GB"/>
        </w:rPr>
        <w:t xml:space="preserve"> shortly after the execution</w:t>
      </w:r>
      <w:r w:rsidR="009C65E5">
        <w:rPr>
          <w:szCs w:val="24"/>
          <w:lang w:eastAsia="en-GB"/>
        </w:rPr>
        <w:t>,</w:t>
      </w:r>
      <w:r w:rsidR="00D2635E" w:rsidRPr="00EE5380">
        <w:rPr>
          <w:szCs w:val="24"/>
          <w:lang w:eastAsia="en-GB"/>
        </w:rPr>
        <w:t xml:space="preserve"> </w:t>
      </w:r>
      <w:r w:rsidR="00EE4D4D">
        <w:rPr>
          <w:szCs w:val="24"/>
          <w:lang w:eastAsia="en-GB"/>
        </w:rPr>
        <w:t xml:space="preserve">one of Casement’s friends, Sidney Parry, </w:t>
      </w:r>
      <w:r w:rsidR="00E66F51" w:rsidRPr="00EE5380">
        <w:rPr>
          <w:szCs w:val="24"/>
          <w:lang w:eastAsia="en-GB"/>
        </w:rPr>
        <w:t xml:space="preserve">on a </w:t>
      </w:r>
      <w:r w:rsidR="00D2635E" w:rsidRPr="00EE5380">
        <w:rPr>
          <w:szCs w:val="24"/>
          <w:lang w:eastAsia="en-GB"/>
        </w:rPr>
        <w:t>promise of non-consummation – she was</w:t>
      </w:r>
      <w:r w:rsidR="009C704A" w:rsidRPr="00EE5380">
        <w:rPr>
          <w:szCs w:val="24"/>
          <w:lang w:eastAsia="en-GB"/>
        </w:rPr>
        <w:t>,</w:t>
      </w:r>
      <w:r w:rsidR="00D2635E" w:rsidRPr="00EE5380">
        <w:rPr>
          <w:szCs w:val="24"/>
          <w:lang w:eastAsia="en-GB"/>
        </w:rPr>
        <w:t xml:space="preserve"> effectively</w:t>
      </w:r>
      <w:r w:rsidR="009C704A" w:rsidRPr="00EE5380">
        <w:rPr>
          <w:szCs w:val="24"/>
          <w:lang w:eastAsia="en-GB"/>
        </w:rPr>
        <w:t>,</w:t>
      </w:r>
      <w:r w:rsidR="00D2635E" w:rsidRPr="00EE5380">
        <w:rPr>
          <w:szCs w:val="24"/>
          <w:lang w:eastAsia="en-GB"/>
        </w:rPr>
        <w:t xml:space="preserve"> emotionally married to her deceased cousin.</w:t>
      </w:r>
    </w:p>
    <w:p w:rsidR="00E66F51" w:rsidRPr="00EE5380" w:rsidRDefault="00D730A5" w:rsidP="0033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4"/>
          <w:lang w:eastAsia="en-GB"/>
        </w:rPr>
      </w:pPr>
      <w:r w:rsidRPr="00EE5380">
        <w:rPr>
          <w:szCs w:val="24"/>
          <w:lang w:eastAsia="en-GB"/>
        </w:rPr>
        <w:t xml:space="preserve">The </w:t>
      </w:r>
      <w:r w:rsidR="00D2635E" w:rsidRPr="00EE5380">
        <w:rPr>
          <w:szCs w:val="24"/>
          <w:lang w:eastAsia="en-GB"/>
        </w:rPr>
        <w:t xml:space="preserve">Mason </w:t>
      </w:r>
      <w:r w:rsidRPr="00EE5380">
        <w:rPr>
          <w:szCs w:val="24"/>
          <w:lang w:eastAsia="en-GB"/>
        </w:rPr>
        <w:t>play</w:t>
      </w:r>
      <w:r w:rsidR="00D2635E" w:rsidRPr="00EE5380">
        <w:rPr>
          <w:szCs w:val="24"/>
          <w:lang w:eastAsia="en-GB"/>
        </w:rPr>
        <w:t xml:space="preserve"> was at its best </w:t>
      </w:r>
      <w:r w:rsidR="00E66F51" w:rsidRPr="00EE5380">
        <w:rPr>
          <w:szCs w:val="24"/>
          <w:lang w:eastAsia="en-GB"/>
        </w:rPr>
        <w:t xml:space="preserve">when it portrayed </w:t>
      </w:r>
      <w:r w:rsidR="00C657FB" w:rsidRPr="00EE5380">
        <w:rPr>
          <w:szCs w:val="24"/>
          <w:lang w:eastAsia="en-GB"/>
        </w:rPr>
        <w:t xml:space="preserve">the disputes within </w:t>
      </w:r>
      <w:r w:rsidR="00DF3CF6">
        <w:rPr>
          <w:szCs w:val="24"/>
          <w:lang w:eastAsia="en-GB"/>
        </w:rPr>
        <w:t xml:space="preserve">the </w:t>
      </w:r>
      <w:r w:rsidR="00C657FB" w:rsidRPr="00EE5380">
        <w:rPr>
          <w:szCs w:val="24"/>
          <w:lang w:eastAsia="en-GB"/>
        </w:rPr>
        <w:t>British bureaucracy over Casement</w:t>
      </w:r>
      <w:r w:rsidR="006F4126" w:rsidRPr="00EE5380">
        <w:rPr>
          <w:szCs w:val="24"/>
          <w:lang w:eastAsia="en-GB"/>
        </w:rPr>
        <w:t>’s</w:t>
      </w:r>
      <w:r w:rsidR="00C657FB" w:rsidRPr="00EE5380">
        <w:rPr>
          <w:szCs w:val="24"/>
          <w:lang w:eastAsia="en-GB"/>
        </w:rPr>
        <w:t xml:space="preserve"> execution</w:t>
      </w:r>
      <w:r w:rsidR="009C704A" w:rsidRPr="00EE5380">
        <w:rPr>
          <w:szCs w:val="24"/>
          <w:lang w:eastAsia="en-GB"/>
        </w:rPr>
        <w:t xml:space="preserve"> </w:t>
      </w:r>
      <w:r w:rsidR="00010F1D" w:rsidRPr="00EE5380">
        <w:rPr>
          <w:szCs w:val="24"/>
        </w:rPr>
        <w:t>–</w:t>
      </w:r>
      <w:r w:rsidR="006F4126" w:rsidRPr="00EE5380">
        <w:rPr>
          <w:szCs w:val="24"/>
          <w:lang w:eastAsia="en-GB"/>
        </w:rPr>
        <w:t xml:space="preserve"> the internal discussions amongst the </w:t>
      </w:r>
      <w:r w:rsidR="00E66F51" w:rsidRPr="00EE5380">
        <w:rPr>
          <w:szCs w:val="24"/>
          <w:lang w:eastAsia="en-GB"/>
        </w:rPr>
        <w:t>K</w:t>
      </w:r>
      <w:r w:rsidR="006F4126" w:rsidRPr="00EE5380">
        <w:rPr>
          <w:szCs w:val="24"/>
          <w:lang w:eastAsia="en-GB"/>
        </w:rPr>
        <w:t>nights</w:t>
      </w:r>
      <w:r w:rsidR="009C704A" w:rsidRPr="00EE5380">
        <w:rPr>
          <w:szCs w:val="24"/>
          <w:lang w:eastAsia="en-GB"/>
        </w:rPr>
        <w:t>,</w:t>
      </w:r>
      <w:r w:rsidR="006F4126" w:rsidRPr="00EE5380">
        <w:rPr>
          <w:szCs w:val="24"/>
          <w:lang w:eastAsia="en-GB"/>
        </w:rPr>
        <w:t xml:space="preserve"> </w:t>
      </w:r>
      <w:r w:rsidR="00E66F51" w:rsidRPr="00EE5380">
        <w:rPr>
          <w:szCs w:val="24"/>
          <w:lang w:eastAsia="en-GB"/>
        </w:rPr>
        <w:t xml:space="preserve">Sir </w:t>
      </w:r>
      <w:r w:rsidR="006F4126" w:rsidRPr="00EE5380">
        <w:rPr>
          <w:szCs w:val="24"/>
          <w:lang w:eastAsia="en-GB"/>
        </w:rPr>
        <w:t>Basil Thomson</w:t>
      </w:r>
      <w:r w:rsidR="00DF3CF6">
        <w:rPr>
          <w:szCs w:val="24"/>
          <w:lang w:eastAsia="en-GB"/>
        </w:rPr>
        <w:t xml:space="preserve"> of Scotland Yard</w:t>
      </w:r>
      <w:r w:rsidR="006F4126" w:rsidRPr="00EE5380">
        <w:rPr>
          <w:szCs w:val="24"/>
          <w:lang w:eastAsia="en-GB"/>
        </w:rPr>
        <w:t xml:space="preserve">, </w:t>
      </w:r>
      <w:r w:rsidR="00E66F51" w:rsidRPr="00EE5380">
        <w:rPr>
          <w:szCs w:val="24"/>
          <w:lang w:eastAsia="en-GB"/>
        </w:rPr>
        <w:t xml:space="preserve">Sir </w:t>
      </w:r>
      <w:r w:rsidR="006F4126" w:rsidRPr="00EE5380">
        <w:rPr>
          <w:szCs w:val="24"/>
          <w:lang w:eastAsia="en-GB"/>
        </w:rPr>
        <w:t>F</w:t>
      </w:r>
      <w:r w:rsidR="00DF3CF6">
        <w:rPr>
          <w:szCs w:val="24"/>
          <w:lang w:eastAsia="en-GB"/>
        </w:rPr>
        <w:t>.</w:t>
      </w:r>
      <w:r w:rsidR="006F4126" w:rsidRPr="00EE5380">
        <w:rPr>
          <w:szCs w:val="24"/>
          <w:lang w:eastAsia="en-GB"/>
        </w:rPr>
        <w:t>E</w:t>
      </w:r>
      <w:r w:rsidR="00DF3CF6">
        <w:rPr>
          <w:szCs w:val="24"/>
          <w:lang w:eastAsia="en-GB"/>
        </w:rPr>
        <w:t>.</w:t>
      </w:r>
      <w:r w:rsidR="006F4126" w:rsidRPr="00EE5380">
        <w:rPr>
          <w:szCs w:val="24"/>
          <w:lang w:eastAsia="en-GB"/>
        </w:rPr>
        <w:t xml:space="preserve"> Smith (</w:t>
      </w:r>
      <w:r w:rsidR="00DF3CF6">
        <w:rPr>
          <w:szCs w:val="24"/>
          <w:lang w:eastAsia="en-GB"/>
        </w:rPr>
        <w:t xml:space="preserve">Lord </w:t>
      </w:r>
      <w:r w:rsidR="006F4126" w:rsidRPr="00EE5380">
        <w:rPr>
          <w:szCs w:val="24"/>
          <w:lang w:eastAsia="en-GB"/>
        </w:rPr>
        <w:t xml:space="preserve">Birkenhead) and </w:t>
      </w:r>
      <w:r w:rsidR="00E66F51" w:rsidRPr="00EE5380">
        <w:rPr>
          <w:szCs w:val="24"/>
          <w:lang w:eastAsia="en-GB"/>
        </w:rPr>
        <w:t xml:space="preserve">Sir </w:t>
      </w:r>
      <w:r w:rsidR="006F4126" w:rsidRPr="00EE5380">
        <w:rPr>
          <w:szCs w:val="24"/>
          <w:lang w:eastAsia="en-GB"/>
        </w:rPr>
        <w:t>Ernley Blackwell</w:t>
      </w:r>
      <w:r w:rsidR="00DF3CF6">
        <w:rPr>
          <w:szCs w:val="24"/>
          <w:lang w:eastAsia="en-GB"/>
        </w:rPr>
        <w:t xml:space="preserve"> of the Home Office</w:t>
      </w:r>
      <w:r w:rsidR="006F4126" w:rsidRPr="00EE5380">
        <w:rPr>
          <w:szCs w:val="24"/>
          <w:lang w:eastAsia="en-GB"/>
        </w:rPr>
        <w:t>. The</w:t>
      </w:r>
      <w:r w:rsidR="00E66F51" w:rsidRPr="00EE5380">
        <w:rPr>
          <w:szCs w:val="24"/>
          <w:lang w:eastAsia="en-GB"/>
        </w:rPr>
        <w:t xml:space="preserve"> </w:t>
      </w:r>
      <w:r w:rsidR="00D2635E" w:rsidRPr="00EE5380">
        <w:rPr>
          <w:szCs w:val="24"/>
          <w:lang w:eastAsia="en-GB"/>
        </w:rPr>
        <w:t>arguments</w:t>
      </w:r>
      <w:r w:rsidR="00E66F51" w:rsidRPr="00EE5380">
        <w:rPr>
          <w:szCs w:val="24"/>
          <w:lang w:eastAsia="en-GB"/>
        </w:rPr>
        <w:t xml:space="preserve"> w</w:t>
      </w:r>
      <w:r w:rsidR="006F4126" w:rsidRPr="00EE5380">
        <w:rPr>
          <w:szCs w:val="24"/>
          <w:lang w:eastAsia="en-GB"/>
        </w:rPr>
        <w:t xml:space="preserve">ere incisively written and witty. Smith, </w:t>
      </w:r>
      <w:r w:rsidR="00D2635E" w:rsidRPr="00EE5380">
        <w:rPr>
          <w:szCs w:val="24"/>
          <w:lang w:eastAsia="en-GB"/>
        </w:rPr>
        <w:t>the</w:t>
      </w:r>
      <w:r w:rsidR="006F4126" w:rsidRPr="00EE5380">
        <w:rPr>
          <w:szCs w:val="24"/>
          <w:lang w:eastAsia="en-GB"/>
        </w:rPr>
        <w:t xml:space="preserve"> prosecuting Attorney General and Carson’s Galloper</w:t>
      </w:r>
      <w:r w:rsidR="00D2635E" w:rsidRPr="00EE5380">
        <w:rPr>
          <w:szCs w:val="24"/>
          <w:lang w:eastAsia="en-GB"/>
        </w:rPr>
        <w:t>,</w:t>
      </w:r>
      <w:r w:rsidR="006F4126" w:rsidRPr="00EE5380">
        <w:rPr>
          <w:szCs w:val="24"/>
          <w:lang w:eastAsia="en-GB"/>
        </w:rPr>
        <w:t xml:space="preserve"> </w:t>
      </w:r>
      <w:r w:rsidR="00E66F51" w:rsidRPr="00EE5380">
        <w:rPr>
          <w:szCs w:val="24"/>
          <w:lang w:eastAsia="en-GB"/>
        </w:rPr>
        <w:t>was</w:t>
      </w:r>
      <w:r w:rsidR="006F4126" w:rsidRPr="00EE5380">
        <w:rPr>
          <w:szCs w:val="24"/>
          <w:lang w:eastAsia="en-GB"/>
        </w:rPr>
        <w:t xml:space="preserve"> given a broader dimension than usual, while the motive for the Home Office chief Blackwell's zealotry was left hanging. Small differences </w:t>
      </w:r>
      <w:r w:rsidR="00E66F51" w:rsidRPr="00EE5380">
        <w:rPr>
          <w:szCs w:val="24"/>
          <w:lang w:eastAsia="en-GB"/>
        </w:rPr>
        <w:t xml:space="preserve">like these </w:t>
      </w:r>
      <w:r w:rsidR="006F4126" w:rsidRPr="00EE5380">
        <w:rPr>
          <w:szCs w:val="24"/>
          <w:lang w:eastAsia="en-GB"/>
        </w:rPr>
        <w:t>are easier to portray and more theatrically dramatic</w:t>
      </w:r>
      <w:r w:rsidR="00D2635E" w:rsidRPr="00EE5380">
        <w:rPr>
          <w:szCs w:val="24"/>
          <w:lang w:eastAsia="en-GB"/>
        </w:rPr>
        <w:t xml:space="preserve"> than a panoramic and sharply divided life</w:t>
      </w:r>
      <w:r w:rsidR="006F4126" w:rsidRPr="00EE5380">
        <w:rPr>
          <w:szCs w:val="24"/>
          <w:lang w:eastAsia="en-GB"/>
        </w:rPr>
        <w:t xml:space="preserve">. </w:t>
      </w:r>
    </w:p>
    <w:p w:rsidR="00D2635E" w:rsidRPr="00EE5380" w:rsidRDefault="00C657FB" w:rsidP="0033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4"/>
          <w:lang w:eastAsia="en-GB"/>
        </w:rPr>
      </w:pPr>
      <w:r w:rsidRPr="00EE5380">
        <w:rPr>
          <w:szCs w:val="24"/>
          <w:lang w:eastAsia="en-GB"/>
        </w:rPr>
        <w:t>Initially I was a little concerned</w:t>
      </w:r>
      <w:r w:rsidR="009C704A" w:rsidRPr="00EE5380">
        <w:rPr>
          <w:szCs w:val="24"/>
          <w:lang w:eastAsia="en-GB"/>
        </w:rPr>
        <w:t xml:space="preserve"> that</w:t>
      </w:r>
      <w:r w:rsidRPr="00EE5380">
        <w:rPr>
          <w:szCs w:val="24"/>
          <w:lang w:eastAsia="en-GB"/>
        </w:rPr>
        <w:t xml:space="preserve"> </w:t>
      </w:r>
      <w:r w:rsidR="00E66F51" w:rsidRPr="00EE5380">
        <w:rPr>
          <w:szCs w:val="24"/>
          <w:lang w:eastAsia="en-GB"/>
        </w:rPr>
        <w:t>the production</w:t>
      </w:r>
      <w:r w:rsidRPr="00EE5380">
        <w:rPr>
          <w:szCs w:val="24"/>
          <w:lang w:eastAsia="en-GB"/>
        </w:rPr>
        <w:t xml:space="preserve"> was going to be hackneyed </w:t>
      </w:r>
      <w:r w:rsidR="00E66F51" w:rsidRPr="00EE5380">
        <w:rPr>
          <w:szCs w:val="24"/>
          <w:lang w:eastAsia="en-GB"/>
        </w:rPr>
        <w:t>with skylarks singing on</w:t>
      </w:r>
      <w:r w:rsidRPr="00EE5380">
        <w:rPr>
          <w:szCs w:val="24"/>
          <w:lang w:eastAsia="en-GB"/>
        </w:rPr>
        <w:t xml:space="preserve"> Banna Strand etc but then it got into its stride. </w:t>
      </w:r>
      <w:r w:rsidR="00D2635E" w:rsidRPr="00EE5380">
        <w:rPr>
          <w:szCs w:val="24"/>
          <w:lang w:eastAsia="en-GB"/>
        </w:rPr>
        <w:t xml:space="preserve">(Ciaran Hinds played Casement). </w:t>
      </w:r>
      <w:r w:rsidRPr="00EE5380">
        <w:rPr>
          <w:szCs w:val="24"/>
          <w:lang w:eastAsia="en-GB"/>
        </w:rPr>
        <w:t xml:space="preserve">The sexual portrayals were however somewhat old-fashioned and breathy. </w:t>
      </w:r>
    </w:p>
    <w:p w:rsidR="00C657FB" w:rsidRPr="00EE5380" w:rsidRDefault="00C657FB" w:rsidP="0033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4"/>
          <w:lang w:eastAsia="en-GB"/>
        </w:rPr>
      </w:pPr>
      <w:r w:rsidRPr="00EE5380">
        <w:rPr>
          <w:szCs w:val="24"/>
          <w:lang w:eastAsia="en-GB"/>
        </w:rPr>
        <w:t xml:space="preserve">Mick Heaney’s radio review in the </w:t>
      </w:r>
      <w:r w:rsidRPr="00AE274E">
        <w:rPr>
          <w:i/>
          <w:szCs w:val="24"/>
          <w:lang w:eastAsia="en-GB"/>
        </w:rPr>
        <w:t>Irish Times</w:t>
      </w:r>
      <w:r w:rsidR="00337EFD" w:rsidRPr="00EE5380">
        <w:rPr>
          <w:szCs w:val="24"/>
          <w:lang w:eastAsia="en-GB"/>
        </w:rPr>
        <w:t xml:space="preserve"> opined</w:t>
      </w:r>
      <w:r w:rsidRPr="00EE5380">
        <w:rPr>
          <w:szCs w:val="24"/>
          <w:lang w:eastAsia="en-GB"/>
        </w:rPr>
        <w:t>: “The narrative deftly shifted between the confabs of Casement’s silken-tongued establishment prosecutors and his own cell in the Tower of London, where he fatalistically recalled his humanitarian missions to Congo and Peru. It was a vividly imagined panorama, never more so than during the homoerotic dreams that feverishly envisioned Casement’s carnal exploits amid the cruelty he saw in Africa and South America, though these may have been a tad saucy for some.”</w:t>
      </w:r>
    </w:p>
    <w:p w:rsidR="00CD72EC" w:rsidRPr="00EE5380" w:rsidRDefault="008D4F69" w:rsidP="00A80FED">
      <w:pPr>
        <w:spacing w:before="100" w:beforeAutospacing="1" w:after="100" w:afterAutospacing="1" w:line="240" w:lineRule="auto"/>
        <w:jc w:val="both"/>
        <w:rPr>
          <w:szCs w:val="24"/>
          <w:lang w:eastAsia="en-GB"/>
        </w:rPr>
      </w:pPr>
      <w:r w:rsidRPr="00EE5380">
        <w:rPr>
          <w:szCs w:val="24"/>
          <w:lang w:eastAsia="en-GB"/>
        </w:rPr>
        <w:t xml:space="preserve">TV </w:t>
      </w:r>
      <w:r w:rsidR="00312288" w:rsidRPr="00EE5380">
        <w:rPr>
          <w:szCs w:val="24"/>
          <w:lang w:eastAsia="en-GB"/>
        </w:rPr>
        <w:t>programmes</w:t>
      </w:r>
      <w:r w:rsidRPr="00EE5380">
        <w:rPr>
          <w:szCs w:val="24"/>
          <w:lang w:eastAsia="en-GB"/>
        </w:rPr>
        <w:t xml:space="preserve"> </w:t>
      </w:r>
      <w:r w:rsidR="00312288" w:rsidRPr="00EE5380">
        <w:rPr>
          <w:szCs w:val="24"/>
          <w:lang w:eastAsia="en-GB"/>
        </w:rPr>
        <w:t xml:space="preserve">have </w:t>
      </w:r>
      <w:r w:rsidRPr="00EE5380">
        <w:rPr>
          <w:szCs w:val="24"/>
          <w:lang w:eastAsia="en-GB"/>
        </w:rPr>
        <w:t>include</w:t>
      </w:r>
      <w:r w:rsidR="00312288" w:rsidRPr="00EE5380">
        <w:rPr>
          <w:szCs w:val="24"/>
          <w:lang w:eastAsia="en-GB"/>
        </w:rPr>
        <w:t>d</w:t>
      </w:r>
      <w:r w:rsidRPr="00EE5380">
        <w:rPr>
          <w:szCs w:val="24"/>
          <w:lang w:eastAsia="en-GB"/>
        </w:rPr>
        <w:t xml:space="preserve"> Peter Wyngarde as Casement</w:t>
      </w:r>
      <w:r w:rsidR="00337EFD" w:rsidRPr="00EE5380">
        <w:rPr>
          <w:szCs w:val="24"/>
          <w:lang w:eastAsia="en-GB"/>
        </w:rPr>
        <w:t xml:space="preserve"> in</w:t>
      </w:r>
      <w:r w:rsidR="00010F1D">
        <w:rPr>
          <w:szCs w:val="24"/>
          <w:lang w:eastAsia="en-GB"/>
        </w:rPr>
        <w:t xml:space="preserve"> </w:t>
      </w:r>
      <w:r w:rsidRPr="00010F1D">
        <w:rPr>
          <w:i/>
          <w:szCs w:val="24"/>
          <w:lang w:eastAsia="en-GB"/>
        </w:rPr>
        <w:t>On Trial</w:t>
      </w:r>
      <w:r w:rsidRPr="00EE5380">
        <w:rPr>
          <w:szCs w:val="24"/>
          <w:lang w:eastAsia="en-GB"/>
        </w:rPr>
        <w:t xml:space="preserve"> (Granada 1960)</w:t>
      </w:r>
      <w:r w:rsidR="00C657FB" w:rsidRPr="00EE5380">
        <w:rPr>
          <w:szCs w:val="24"/>
          <w:lang w:eastAsia="en-GB"/>
        </w:rPr>
        <w:t>. Ironically Wyngarde who</w:t>
      </w:r>
      <w:r w:rsidR="00337EFD" w:rsidRPr="00EE5380">
        <w:rPr>
          <w:szCs w:val="24"/>
          <w:lang w:eastAsia="en-GB"/>
        </w:rPr>
        <w:t xml:space="preserve"> later</w:t>
      </w:r>
      <w:r w:rsidR="00C657FB" w:rsidRPr="00EE5380">
        <w:rPr>
          <w:szCs w:val="24"/>
          <w:lang w:eastAsia="en-GB"/>
        </w:rPr>
        <w:t xml:space="preserve"> played Jason King</w:t>
      </w:r>
      <w:r w:rsidR="00337EFD" w:rsidRPr="00EE5380">
        <w:rPr>
          <w:szCs w:val="24"/>
          <w:lang w:eastAsia="en-GB"/>
        </w:rPr>
        <w:t xml:space="preserve"> in the quirky detective series</w:t>
      </w:r>
      <w:r w:rsidR="00D2635E" w:rsidRPr="00EE5380">
        <w:rPr>
          <w:szCs w:val="24"/>
          <w:lang w:eastAsia="en-GB"/>
        </w:rPr>
        <w:t xml:space="preserve"> of that name</w:t>
      </w:r>
      <w:r w:rsidR="00312288" w:rsidRPr="00EE5380">
        <w:rPr>
          <w:szCs w:val="24"/>
          <w:lang w:eastAsia="en-GB"/>
        </w:rPr>
        <w:t xml:space="preserve"> </w:t>
      </w:r>
      <w:r w:rsidR="00C657FB" w:rsidRPr="00EE5380">
        <w:rPr>
          <w:szCs w:val="24"/>
          <w:lang w:eastAsia="en-GB"/>
        </w:rPr>
        <w:t xml:space="preserve">fell foul </w:t>
      </w:r>
      <w:r w:rsidR="00D2635E" w:rsidRPr="00EE5380">
        <w:rPr>
          <w:szCs w:val="24"/>
          <w:lang w:eastAsia="en-GB"/>
        </w:rPr>
        <w:t xml:space="preserve">in 1975 </w:t>
      </w:r>
      <w:r w:rsidR="00C657FB" w:rsidRPr="00EE5380">
        <w:rPr>
          <w:szCs w:val="24"/>
          <w:lang w:eastAsia="en-GB"/>
        </w:rPr>
        <w:t>of the cottaging law</w:t>
      </w:r>
      <w:r w:rsidR="009C704A" w:rsidRPr="00EE5380">
        <w:rPr>
          <w:szCs w:val="24"/>
          <w:lang w:eastAsia="en-GB"/>
        </w:rPr>
        <w:t>s</w:t>
      </w:r>
      <w:r w:rsidR="00C657FB" w:rsidRPr="00EE5380">
        <w:rPr>
          <w:szCs w:val="24"/>
          <w:lang w:eastAsia="en-GB"/>
        </w:rPr>
        <w:t xml:space="preserve"> and his career nosedived.</w:t>
      </w:r>
      <w:r w:rsidR="00337EFD" w:rsidRPr="00EE5380">
        <w:rPr>
          <w:szCs w:val="24"/>
          <w:lang w:eastAsia="en-GB"/>
        </w:rPr>
        <w:t xml:space="preserve"> </w:t>
      </w:r>
      <w:r w:rsidR="00312288" w:rsidRPr="00EE5380">
        <w:rPr>
          <w:szCs w:val="24"/>
          <w:lang w:eastAsia="en-GB"/>
        </w:rPr>
        <w:t>H</w:t>
      </w:r>
      <w:r w:rsidR="00337EFD" w:rsidRPr="00EE5380">
        <w:rPr>
          <w:szCs w:val="24"/>
          <w:lang w:eastAsia="en-GB"/>
        </w:rPr>
        <w:t xml:space="preserve">e like Casement was </w:t>
      </w:r>
      <w:r w:rsidR="00312288" w:rsidRPr="00EE5380">
        <w:rPr>
          <w:szCs w:val="24"/>
          <w:lang w:eastAsia="en-GB"/>
        </w:rPr>
        <w:t>an</w:t>
      </w:r>
      <w:r w:rsidR="00337EFD" w:rsidRPr="00EE5380">
        <w:rPr>
          <w:szCs w:val="24"/>
          <w:lang w:eastAsia="en-GB"/>
        </w:rPr>
        <w:t xml:space="preserve"> inveterate cruiser.</w:t>
      </w:r>
      <w:r w:rsidR="00312288" w:rsidRPr="00EE5380">
        <w:rPr>
          <w:szCs w:val="24"/>
          <w:lang w:eastAsia="en-GB"/>
        </w:rPr>
        <w:t xml:space="preserve"> </w:t>
      </w:r>
    </w:p>
    <w:p w:rsidR="00296F2F" w:rsidRPr="00EE5380" w:rsidRDefault="00312288" w:rsidP="00A80FED">
      <w:pPr>
        <w:spacing w:before="100" w:beforeAutospacing="1" w:after="100" w:afterAutospacing="1" w:line="240" w:lineRule="auto"/>
        <w:jc w:val="both"/>
        <w:rPr>
          <w:szCs w:val="24"/>
          <w:lang w:eastAsia="en-GB"/>
        </w:rPr>
      </w:pPr>
      <w:r w:rsidRPr="00EE5380">
        <w:rPr>
          <w:szCs w:val="24"/>
          <w:lang w:eastAsia="en-GB"/>
        </w:rPr>
        <w:t xml:space="preserve">The Welsh actor, </w:t>
      </w:r>
      <w:r w:rsidR="00CD72EC" w:rsidRPr="00EE5380">
        <w:rPr>
          <w:szCs w:val="24"/>
          <w:lang w:eastAsia="en-GB"/>
        </w:rPr>
        <w:t>documentary maker and controversialist</w:t>
      </w:r>
      <w:r w:rsidR="00942592" w:rsidRPr="00EE5380">
        <w:rPr>
          <w:szCs w:val="24"/>
          <w:lang w:eastAsia="en-GB"/>
        </w:rPr>
        <w:t>,</w:t>
      </w:r>
      <w:r w:rsidR="00CD72EC" w:rsidRPr="00EE5380">
        <w:rPr>
          <w:szCs w:val="24"/>
          <w:lang w:eastAsia="en-GB"/>
        </w:rPr>
        <w:t xml:space="preserve"> </w:t>
      </w:r>
      <w:r w:rsidR="00E66F51" w:rsidRPr="00EE5380">
        <w:rPr>
          <w:szCs w:val="24"/>
          <w:lang w:eastAsia="en-GB"/>
        </w:rPr>
        <w:t xml:space="preserve">Kenneth Griffith </w:t>
      </w:r>
      <w:r w:rsidR="00CD72EC" w:rsidRPr="00EE5380">
        <w:rPr>
          <w:szCs w:val="24"/>
          <w:lang w:eastAsia="en-GB"/>
        </w:rPr>
        <w:t>(</w:t>
      </w:r>
      <w:r w:rsidR="00E66F51" w:rsidRPr="00EE5380">
        <w:rPr>
          <w:szCs w:val="24"/>
          <w:lang w:eastAsia="en-GB"/>
        </w:rPr>
        <w:t xml:space="preserve">with </w:t>
      </w:r>
      <w:r w:rsidR="00CD72EC" w:rsidRPr="00EE5380">
        <w:rPr>
          <w:szCs w:val="24"/>
          <w:lang w:eastAsia="en-GB"/>
        </w:rPr>
        <w:t>films on Michael Collins</w:t>
      </w:r>
      <w:r w:rsidR="001D7A00">
        <w:rPr>
          <w:szCs w:val="24"/>
          <w:lang w:eastAsia="en-GB"/>
        </w:rPr>
        <w:t xml:space="preserve"> and</w:t>
      </w:r>
      <w:r w:rsidR="00E66F51" w:rsidRPr="00EE5380">
        <w:rPr>
          <w:szCs w:val="24"/>
          <w:lang w:eastAsia="en-GB"/>
        </w:rPr>
        <w:t xml:space="preserve"> some</w:t>
      </w:r>
      <w:r w:rsidR="00CD72EC" w:rsidRPr="00EE5380">
        <w:rPr>
          <w:szCs w:val="24"/>
          <w:lang w:eastAsia="en-GB"/>
        </w:rPr>
        <w:t xml:space="preserve"> </w:t>
      </w:r>
      <w:r w:rsidR="009C704A" w:rsidRPr="00EE5380">
        <w:rPr>
          <w:szCs w:val="24"/>
          <w:lang w:eastAsia="en-GB"/>
        </w:rPr>
        <w:t xml:space="preserve">others </w:t>
      </w:r>
      <w:r w:rsidR="00CD72EC" w:rsidRPr="00EE5380">
        <w:rPr>
          <w:szCs w:val="24"/>
          <w:lang w:eastAsia="en-GB"/>
        </w:rPr>
        <w:t>pro-Israel and Afrikaner) made</w:t>
      </w:r>
      <w:r w:rsidR="00A2706B" w:rsidRPr="00EE5380">
        <w:rPr>
          <w:szCs w:val="24"/>
          <w:lang w:eastAsia="en-GB"/>
        </w:rPr>
        <w:t xml:space="preserve"> a 1992 television programme </w:t>
      </w:r>
      <w:r w:rsidR="00942592" w:rsidRPr="00EE5380">
        <w:rPr>
          <w:szCs w:val="24"/>
          <w:lang w:eastAsia="en-GB"/>
        </w:rPr>
        <w:t xml:space="preserve">on Casement </w:t>
      </w:r>
      <w:r w:rsidR="00A2706B" w:rsidRPr="00EE5380">
        <w:rPr>
          <w:szCs w:val="24"/>
          <w:lang w:eastAsia="en-GB"/>
        </w:rPr>
        <w:t>in the BBC Timewatch series, majoring on the Congo episode</w:t>
      </w:r>
      <w:r w:rsidR="009C704A" w:rsidRPr="00EE5380">
        <w:rPr>
          <w:szCs w:val="24"/>
          <w:lang w:eastAsia="en-GB"/>
        </w:rPr>
        <w:t>. It was</w:t>
      </w:r>
      <w:r w:rsidR="00A2706B" w:rsidRPr="00EE5380">
        <w:rPr>
          <w:szCs w:val="24"/>
          <w:lang w:eastAsia="en-GB"/>
        </w:rPr>
        <w:t xml:space="preserve"> in a relentlessly hagiographic and anti-English mode. </w:t>
      </w:r>
      <w:r w:rsidR="00942592" w:rsidRPr="00EE5380">
        <w:rPr>
          <w:szCs w:val="24"/>
          <w:lang w:eastAsia="en-GB"/>
        </w:rPr>
        <w:t>Griffith</w:t>
      </w:r>
      <w:r w:rsidR="00A2706B" w:rsidRPr="00EE5380">
        <w:rPr>
          <w:szCs w:val="24"/>
          <w:lang w:eastAsia="en-GB"/>
        </w:rPr>
        <w:t xml:space="preserve"> played the title role himself (and all others, some in consular head</w:t>
      </w:r>
      <w:r w:rsidR="00EE4D4D">
        <w:rPr>
          <w:szCs w:val="24"/>
          <w:lang w:eastAsia="en-GB"/>
        </w:rPr>
        <w:t>-</w:t>
      </w:r>
      <w:r w:rsidR="00A2706B" w:rsidRPr="00EE5380">
        <w:rPr>
          <w:szCs w:val="24"/>
          <w:lang w:eastAsia="en-GB"/>
        </w:rPr>
        <w:lastRenderedPageBreak/>
        <w:t xml:space="preserve">dress), partly in the hall at Magherintemple </w:t>
      </w:r>
      <w:r w:rsidR="00D01377" w:rsidRPr="00EE5380">
        <w:rPr>
          <w:szCs w:val="24"/>
          <w:lang w:eastAsia="en-GB"/>
        </w:rPr>
        <w:t xml:space="preserve">in Ballycastle </w:t>
      </w:r>
      <w:r w:rsidR="00A2706B" w:rsidRPr="00EE5380">
        <w:rPr>
          <w:szCs w:val="24"/>
          <w:lang w:eastAsia="en-GB"/>
        </w:rPr>
        <w:t xml:space="preserve">in front of photographs of British-uniformed Casements </w:t>
      </w:r>
      <w:r w:rsidR="00EE4D4D" w:rsidRPr="00EE5380">
        <w:rPr>
          <w:szCs w:val="24"/>
          <w:lang w:eastAsia="en-GB"/>
        </w:rPr>
        <w:t>–</w:t>
      </w:r>
      <w:r w:rsidR="00DF3CF6">
        <w:rPr>
          <w:szCs w:val="24"/>
          <w:lang w:eastAsia="en-GB"/>
        </w:rPr>
        <w:t xml:space="preserve"> </w:t>
      </w:r>
      <w:r w:rsidR="00A2706B" w:rsidRPr="00EE5380">
        <w:rPr>
          <w:szCs w:val="24"/>
          <w:lang w:eastAsia="en-GB"/>
        </w:rPr>
        <w:t>not including Sir Roger</w:t>
      </w:r>
      <w:r w:rsidR="00EE4D4D">
        <w:rPr>
          <w:szCs w:val="24"/>
          <w:lang w:eastAsia="en-GB"/>
        </w:rPr>
        <w:t xml:space="preserve"> </w:t>
      </w:r>
      <w:r w:rsidR="00EE4D4D" w:rsidRPr="00EE5380">
        <w:rPr>
          <w:szCs w:val="24"/>
          <w:lang w:eastAsia="en-GB"/>
        </w:rPr>
        <w:t>–</w:t>
      </w:r>
      <w:r w:rsidR="00DF3CF6">
        <w:rPr>
          <w:szCs w:val="24"/>
          <w:lang w:eastAsia="en-GB"/>
        </w:rPr>
        <w:t xml:space="preserve"> </w:t>
      </w:r>
      <w:r w:rsidR="00A2706B" w:rsidRPr="00EE5380">
        <w:rPr>
          <w:szCs w:val="24"/>
          <w:lang w:eastAsia="en-GB"/>
        </w:rPr>
        <w:t>much to the annoyance of the current incumbent, Mrs Lesley Casement.</w:t>
      </w:r>
      <w:r w:rsidR="00CD72EC" w:rsidRPr="00EE5380">
        <w:rPr>
          <w:szCs w:val="24"/>
          <w:lang w:eastAsia="en-GB"/>
        </w:rPr>
        <w:t xml:space="preserve"> It failed to grip.</w:t>
      </w:r>
    </w:p>
    <w:p w:rsidR="009C704A" w:rsidRPr="00EE5380" w:rsidRDefault="009C704A" w:rsidP="009C704A">
      <w:pPr>
        <w:pStyle w:val="NoSpacing"/>
        <w:jc w:val="both"/>
        <w:rPr>
          <w:szCs w:val="24"/>
        </w:rPr>
      </w:pPr>
      <w:r w:rsidRPr="00EE5380">
        <w:rPr>
          <w:szCs w:val="24"/>
        </w:rPr>
        <w:t>My book, diaries aside, concentrated on only three parts: his family and background in Antrim, his early life mostly spent in England in genteel poverty – recently digitised newspaper reports of Roger and his brother Tom, being convicted of stealing in a London court reveal more of his dysfunctional childhood – and his Irish political life. I argued psychologically that his outlook was deeply shaped by being an ersatz Irishman brought up in England. His Ulster Protestant family back in Ballymena and Ballycastle provided a degree of financial assistance but wouldn’t go the extra mile and put the bright boy through university, rather obliging him to leave school at 16</w:t>
      </w:r>
      <w:r w:rsidR="001D7A00">
        <w:rPr>
          <w:szCs w:val="24"/>
        </w:rPr>
        <w:t>,</w:t>
      </w:r>
      <w:r w:rsidRPr="00EE5380">
        <w:rPr>
          <w:szCs w:val="24"/>
        </w:rPr>
        <w:t xml:space="preserve"> and go to his uncle’s shipping world in Liverpool to make a living.</w:t>
      </w:r>
    </w:p>
    <w:p w:rsidR="009C704A" w:rsidRPr="00EE5380" w:rsidRDefault="009C704A" w:rsidP="009C704A">
      <w:pPr>
        <w:pStyle w:val="NoSpacing"/>
        <w:jc w:val="both"/>
        <w:rPr>
          <w:szCs w:val="24"/>
        </w:rPr>
      </w:pPr>
    </w:p>
    <w:p w:rsidR="00EF11D3" w:rsidRPr="00EE5380" w:rsidRDefault="00455BE0" w:rsidP="00455BE0">
      <w:pPr>
        <w:pStyle w:val="NoSpacing"/>
        <w:jc w:val="both"/>
        <w:rPr>
          <w:szCs w:val="24"/>
        </w:rPr>
      </w:pPr>
      <w:r w:rsidRPr="00EE5380">
        <w:rPr>
          <w:szCs w:val="24"/>
        </w:rPr>
        <w:t>Mario Vargas Llosa won the Nobel Prize for Literature just months before he published his Casement novel. One hoped</w:t>
      </w:r>
      <w:r w:rsidR="009C704A" w:rsidRPr="00EE5380">
        <w:rPr>
          <w:szCs w:val="24"/>
        </w:rPr>
        <w:t xml:space="preserve"> for something great</w:t>
      </w:r>
      <w:r w:rsidR="00EF11D3" w:rsidRPr="00EE5380">
        <w:rPr>
          <w:szCs w:val="24"/>
        </w:rPr>
        <w:t>,</w:t>
      </w:r>
      <w:r w:rsidRPr="00EE5380">
        <w:rPr>
          <w:szCs w:val="24"/>
        </w:rPr>
        <w:t xml:space="preserve"> given there could be no more prestigious writer with a number of superb novels under his belt </w:t>
      </w:r>
      <w:r w:rsidR="001D7A00">
        <w:rPr>
          <w:szCs w:val="24"/>
        </w:rPr>
        <w:t>(e.g. ‘</w:t>
      </w:r>
      <w:r w:rsidR="00EF11D3" w:rsidRPr="00010F1D">
        <w:rPr>
          <w:i/>
          <w:szCs w:val="24"/>
        </w:rPr>
        <w:t>Feast of the Goat</w:t>
      </w:r>
      <w:r w:rsidR="00010F1D">
        <w:rPr>
          <w:szCs w:val="24"/>
        </w:rPr>
        <w:t xml:space="preserve">’ </w:t>
      </w:r>
      <w:r w:rsidR="001D7A00">
        <w:rPr>
          <w:szCs w:val="24"/>
        </w:rPr>
        <w:t>a chilling account of the assassination of Generalissimo</w:t>
      </w:r>
      <w:r w:rsidR="00F71F55">
        <w:rPr>
          <w:szCs w:val="24"/>
        </w:rPr>
        <w:t xml:space="preserve"> </w:t>
      </w:r>
      <w:r w:rsidR="001D7A00">
        <w:rPr>
          <w:szCs w:val="24"/>
        </w:rPr>
        <w:t>Trujillo of the Dominican Republic)</w:t>
      </w:r>
      <w:r w:rsidR="00EF11D3" w:rsidRPr="00EE5380">
        <w:rPr>
          <w:szCs w:val="24"/>
        </w:rPr>
        <w:t xml:space="preserve"> </w:t>
      </w:r>
      <w:r w:rsidRPr="00EE5380">
        <w:rPr>
          <w:szCs w:val="24"/>
        </w:rPr>
        <w:t xml:space="preserve">to take on the task of Casement. Not an easy subject, but made more difficult as his homosexual life was almost entirely out of sight and disconnected from his career and political work. </w:t>
      </w:r>
    </w:p>
    <w:p w:rsidR="00455BE0" w:rsidRPr="00EE5380" w:rsidRDefault="00455BE0" w:rsidP="00455BE0">
      <w:pPr>
        <w:pStyle w:val="NoSpacing"/>
        <w:jc w:val="both"/>
        <w:rPr>
          <w:szCs w:val="24"/>
        </w:rPr>
      </w:pPr>
    </w:p>
    <w:p w:rsidR="00455BE0" w:rsidRPr="00EE5380" w:rsidRDefault="009C704A" w:rsidP="00455BE0">
      <w:pPr>
        <w:pStyle w:val="NoSpacing"/>
        <w:jc w:val="both"/>
        <w:rPr>
          <w:szCs w:val="24"/>
        </w:rPr>
      </w:pPr>
      <w:r w:rsidRPr="00EE5380">
        <w:rPr>
          <w:szCs w:val="24"/>
        </w:rPr>
        <w:t>However he</w:t>
      </w:r>
      <w:r w:rsidR="00455BE0" w:rsidRPr="00EE5380">
        <w:rPr>
          <w:szCs w:val="24"/>
        </w:rPr>
        <w:t xml:space="preserve"> adopted the view of the continuing diary forgery theorists that the sexual passages in the Black Diaries, if even genuine, were largely a work of fantasy. This colours his whole novel and </w:t>
      </w:r>
      <w:r w:rsidR="00EF11D3" w:rsidRPr="00EE5380">
        <w:rPr>
          <w:szCs w:val="24"/>
        </w:rPr>
        <w:t xml:space="preserve">he therefore </w:t>
      </w:r>
      <w:r w:rsidR="00455BE0" w:rsidRPr="00EE5380">
        <w:rPr>
          <w:szCs w:val="24"/>
        </w:rPr>
        <w:t xml:space="preserve">makes Casement out to be more </w:t>
      </w:r>
      <w:r w:rsidR="001D7A00">
        <w:rPr>
          <w:szCs w:val="24"/>
        </w:rPr>
        <w:t xml:space="preserve">a </w:t>
      </w:r>
      <w:r w:rsidR="00455BE0" w:rsidRPr="00EE5380">
        <w:rPr>
          <w:szCs w:val="24"/>
        </w:rPr>
        <w:t>saint than anything else</w:t>
      </w:r>
      <w:r w:rsidR="001D7A00">
        <w:rPr>
          <w:szCs w:val="24"/>
        </w:rPr>
        <w:t>; s</w:t>
      </w:r>
      <w:r w:rsidR="00455BE0" w:rsidRPr="00EE5380">
        <w:rPr>
          <w:szCs w:val="24"/>
        </w:rPr>
        <w:t xml:space="preserve">omeone riven with guilt about his activities and a sexual incompetent. </w:t>
      </w:r>
      <w:r w:rsidRPr="00EE5380">
        <w:rPr>
          <w:szCs w:val="24"/>
        </w:rPr>
        <w:t>Llosa</w:t>
      </w:r>
      <w:r w:rsidR="00455BE0" w:rsidRPr="00EE5380">
        <w:rPr>
          <w:szCs w:val="24"/>
        </w:rPr>
        <w:t xml:space="preserve"> </w:t>
      </w:r>
      <w:r w:rsidR="00680D77" w:rsidRPr="00EE5380">
        <w:rPr>
          <w:szCs w:val="24"/>
        </w:rPr>
        <w:t>has spoken</w:t>
      </w:r>
      <w:r w:rsidR="00455BE0" w:rsidRPr="00EE5380">
        <w:rPr>
          <w:szCs w:val="24"/>
        </w:rPr>
        <w:t xml:space="preserve"> of the diaries “with all their noxious obscenity.” </w:t>
      </w:r>
      <w:r w:rsidRPr="00EE5380">
        <w:rPr>
          <w:szCs w:val="24"/>
        </w:rPr>
        <w:t>Unquestionably his novel failed</w:t>
      </w:r>
      <w:r w:rsidR="001D7A00">
        <w:rPr>
          <w:szCs w:val="24"/>
        </w:rPr>
        <w:t xml:space="preserve"> although it came to life briefly in its account of the effective work Casement did officially and unoff</w:t>
      </w:r>
      <w:r w:rsidR="00F401EF">
        <w:rPr>
          <w:szCs w:val="24"/>
        </w:rPr>
        <w:t>i</w:t>
      </w:r>
      <w:r w:rsidR="001D7A00">
        <w:rPr>
          <w:szCs w:val="24"/>
        </w:rPr>
        <w:t>cially to get the Peruvian rubber barons off the backs of the Amazindians</w:t>
      </w:r>
      <w:r w:rsidRPr="00EE5380">
        <w:rPr>
          <w:szCs w:val="24"/>
        </w:rPr>
        <w:t xml:space="preserve">. </w:t>
      </w:r>
    </w:p>
    <w:p w:rsidR="00455BE0" w:rsidRPr="00EE5380" w:rsidRDefault="00455BE0" w:rsidP="00455BE0">
      <w:pPr>
        <w:pStyle w:val="NoSpacing"/>
        <w:jc w:val="both"/>
        <w:rPr>
          <w:szCs w:val="24"/>
        </w:rPr>
      </w:pPr>
    </w:p>
    <w:p w:rsidR="00455BE0" w:rsidRPr="00EE5380" w:rsidRDefault="007446BA" w:rsidP="00455BE0">
      <w:pPr>
        <w:pStyle w:val="NoSpacing"/>
        <w:jc w:val="both"/>
        <w:rPr>
          <w:szCs w:val="24"/>
        </w:rPr>
      </w:pPr>
      <w:r w:rsidRPr="00EE5380">
        <w:rPr>
          <w:szCs w:val="24"/>
        </w:rPr>
        <w:t xml:space="preserve">Carol Taaffe in the </w:t>
      </w:r>
      <w:r w:rsidRPr="00EE5380">
        <w:rPr>
          <w:i/>
          <w:szCs w:val="24"/>
        </w:rPr>
        <w:t>Dublin Review of Books</w:t>
      </w:r>
      <w:r w:rsidRPr="00EE5380">
        <w:rPr>
          <w:szCs w:val="24"/>
        </w:rPr>
        <w:t xml:space="preserve"> was canny enough to say the novel “reads like a tedious history primer...that it is a means of exculpating Casement for the diaries’ contents…It is an approach that hints – in a faintly postmodern fashion – at the unreliability of documents, the pitfalls of interpretation and the inherent falsity of historical narratives.”</w:t>
      </w:r>
    </w:p>
    <w:p w:rsidR="00455BE0" w:rsidRPr="00EE5380" w:rsidRDefault="00455BE0" w:rsidP="00455BE0">
      <w:pPr>
        <w:pStyle w:val="NoSpacing"/>
        <w:jc w:val="both"/>
        <w:rPr>
          <w:szCs w:val="24"/>
        </w:rPr>
      </w:pPr>
    </w:p>
    <w:p w:rsidR="00455BE0" w:rsidRPr="00EE5380" w:rsidRDefault="00455BE0" w:rsidP="00455BE0">
      <w:pPr>
        <w:pStyle w:val="NoSpacing"/>
        <w:jc w:val="both"/>
        <w:rPr>
          <w:szCs w:val="24"/>
        </w:rPr>
      </w:pPr>
      <w:r w:rsidRPr="00EE5380">
        <w:rPr>
          <w:szCs w:val="24"/>
        </w:rPr>
        <w:t>Roy Foster, described as “the doyen of the Irish revisionist agenda,” said in his</w:t>
      </w:r>
      <w:r w:rsidRPr="00EE5380">
        <w:rPr>
          <w:i/>
          <w:szCs w:val="24"/>
        </w:rPr>
        <w:t xml:space="preserve"> Times </w:t>
      </w:r>
      <w:r w:rsidRPr="00EE5380">
        <w:rPr>
          <w:szCs w:val="24"/>
        </w:rPr>
        <w:t xml:space="preserve">review that the novel was “wooden, creaky and unrelievedly dull.” </w:t>
      </w:r>
    </w:p>
    <w:p w:rsidR="00455BE0" w:rsidRPr="00EE5380" w:rsidRDefault="00455BE0" w:rsidP="00455BE0">
      <w:pPr>
        <w:pStyle w:val="NoSpacing"/>
        <w:jc w:val="both"/>
        <w:rPr>
          <w:szCs w:val="24"/>
        </w:rPr>
      </w:pPr>
    </w:p>
    <w:p w:rsidR="00680D77" w:rsidRPr="00EE5380" w:rsidRDefault="00455BE0" w:rsidP="00455BE0">
      <w:pPr>
        <w:pStyle w:val="NoSpacing"/>
        <w:jc w:val="both"/>
        <w:rPr>
          <w:szCs w:val="24"/>
        </w:rPr>
      </w:pPr>
      <w:r w:rsidRPr="00EE5380">
        <w:rPr>
          <w:szCs w:val="24"/>
        </w:rPr>
        <w:t xml:space="preserve">The </w:t>
      </w:r>
      <w:r w:rsidRPr="00EE5380">
        <w:rPr>
          <w:i/>
          <w:szCs w:val="24"/>
        </w:rPr>
        <w:t>Irish Times</w:t>
      </w:r>
      <w:r w:rsidRPr="00EE5380">
        <w:rPr>
          <w:szCs w:val="24"/>
        </w:rPr>
        <w:t xml:space="preserve"> reviewer, Alison Ribeiro de Menezes, spotted that Llosa’s “reiteration of the heroic nationa</w:t>
      </w:r>
      <w:r w:rsidR="00EF11D3" w:rsidRPr="00EE5380">
        <w:rPr>
          <w:szCs w:val="24"/>
        </w:rPr>
        <w:t>list vision of the 1916 rebels was</w:t>
      </w:r>
      <w:r w:rsidRPr="00EE5380">
        <w:rPr>
          <w:szCs w:val="24"/>
        </w:rPr>
        <w:t xml:space="preserve"> curious given the author’s strident criticism of nationalism in other writings.” (Llosa is actually a Peruvian, very much of the white Criollo caste and brought up in Bolivia by his mother and her family.)</w:t>
      </w:r>
    </w:p>
    <w:p w:rsidR="00455BE0" w:rsidRPr="00EE5380" w:rsidRDefault="00455BE0" w:rsidP="00455BE0">
      <w:pPr>
        <w:pStyle w:val="NoSpacing"/>
        <w:jc w:val="both"/>
        <w:rPr>
          <w:szCs w:val="24"/>
        </w:rPr>
      </w:pPr>
      <w:r w:rsidRPr="00EE5380">
        <w:rPr>
          <w:szCs w:val="24"/>
        </w:rPr>
        <w:tab/>
      </w:r>
    </w:p>
    <w:p w:rsidR="00680D77" w:rsidRPr="00EE5380" w:rsidRDefault="00455BE0" w:rsidP="00680D77">
      <w:pPr>
        <w:pStyle w:val="NoSpacing"/>
        <w:jc w:val="both"/>
        <w:rPr>
          <w:szCs w:val="24"/>
        </w:rPr>
      </w:pPr>
      <w:r w:rsidRPr="00EE5380">
        <w:rPr>
          <w:szCs w:val="24"/>
        </w:rPr>
        <w:t>My other reading of Llosa is that he is a straight guy, and one</w:t>
      </w:r>
      <w:r w:rsidR="001D7A00">
        <w:rPr>
          <w:szCs w:val="24"/>
        </w:rPr>
        <w:t xml:space="preserve"> </w:t>
      </w:r>
      <w:proofErr w:type="gramStart"/>
      <w:r w:rsidR="001D7A00">
        <w:rPr>
          <w:szCs w:val="24"/>
        </w:rPr>
        <w:t>raised</w:t>
      </w:r>
      <w:proofErr w:type="gramEnd"/>
      <w:r w:rsidRPr="00EE5380">
        <w:rPr>
          <w:szCs w:val="24"/>
        </w:rPr>
        <w:t xml:space="preserve"> in the 1940s with a strong sense of his mother. </w:t>
      </w:r>
      <w:proofErr w:type="gramStart"/>
      <w:r w:rsidRPr="00EE5380">
        <w:rPr>
          <w:szCs w:val="24"/>
        </w:rPr>
        <w:t>Square even in 1960s terms.</w:t>
      </w:r>
      <w:proofErr w:type="gramEnd"/>
      <w:r w:rsidRPr="00EE5380">
        <w:rPr>
          <w:szCs w:val="24"/>
        </w:rPr>
        <w:t xml:space="preserve"> His family background is itself interesting and has occasional whiffs of Casement. He</w:t>
      </w:r>
      <w:r w:rsidR="001D7A00">
        <w:rPr>
          <w:szCs w:val="24"/>
        </w:rPr>
        <w:t xml:space="preserve">, if I am correct, </w:t>
      </w:r>
      <w:r w:rsidRPr="00EE5380">
        <w:rPr>
          <w:szCs w:val="24"/>
        </w:rPr>
        <w:t xml:space="preserve">transfers it to Casement who in the novel is for ever dreaming about his mother and suggesting that had she lived he would have gone on to a better job, and indeed a wife and family. </w:t>
      </w:r>
    </w:p>
    <w:p w:rsidR="00680D77" w:rsidRPr="00EE5380" w:rsidRDefault="00680D77" w:rsidP="00680D77">
      <w:pPr>
        <w:pStyle w:val="NoSpacing"/>
        <w:jc w:val="both"/>
        <w:rPr>
          <w:szCs w:val="24"/>
        </w:rPr>
      </w:pPr>
    </w:p>
    <w:p w:rsidR="00680D77" w:rsidRPr="00EE5380" w:rsidRDefault="00455BE0" w:rsidP="00680D77">
      <w:pPr>
        <w:pStyle w:val="NoSpacing"/>
        <w:jc w:val="both"/>
        <w:rPr>
          <w:szCs w:val="24"/>
        </w:rPr>
      </w:pPr>
      <w:r w:rsidRPr="00EE5380">
        <w:rPr>
          <w:szCs w:val="24"/>
        </w:rPr>
        <w:t>None of this seems to have concerned Casement in the slightest and of course was never going to happen if one believes, as I do, that sexual orientation for most gay men is set in perhaps the first four years of life and that an influential aspect to homosexuality is desynchronisation from standard surroundings. But that may be an unfashionable analysis.</w:t>
      </w:r>
      <w:r w:rsidR="00680D77" w:rsidRPr="00EE5380">
        <w:rPr>
          <w:szCs w:val="24"/>
        </w:rPr>
        <w:t xml:space="preserve"> </w:t>
      </w:r>
    </w:p>
    <w:p w:rsidR="00680D77" w:rsidRPr="00EE5380" w:rsidRDefault="00680D77" w:rsidP="00680D77">
      <w:pPr>
        <w:pStyle w:val="NoSpacing"/>
        <w:jc w:val="both"/>
        <w:rPr>
          <w:szCs w:val="24"/>
        </w:rPr>
      </w:pPr>
    </w:p>
    <w:p w:rsidR="00680D77" w:rsidRPr="00EE5380" w:rsidRDefault="00680D77" w:rsidP="00680D77">
      <w:pPr>
        <w:pStyle w:val="NoSpacing"/>
        <w:jc w:val="both"/>
        <w:rPr>
          <w:szCs w:val="24"/>
        </w:rPr>
      </w:pPr>
      <w:r w:rsidRPr="00EE5380">
        <w:rPr>
          <w:szCs w:val="24"/>
          <w:lang w:eastAsia="en-GB"/>
        </w:rPr>
        <w:lastRenderedPageBreak/>
        <w:t>Obviously</w:t>
      </w:r>
      <w:r w:rsidR="00623898" w:rsidRPr="00EE5380">
        <w:rPr>
          <w:szCs w:val="24"/>
          <w:lang w:eastAsia="en-GB"/>
        </w:rPr>
        <w:t xml:space="preserve"> Vargas</w:t>
      </w:r>
      <w:r w:rsidRPr="00EE5380">
        <w:rPr>
          <w:szCs w:val="24"/>
          <w:lang w:eastAsia="en-GB"/>
        </w:rPr>
        <w:t xml:space="preserve"> Llosa felt a woman </w:t>
      </w:r>
      <w:r w:rsidR="00623898" w:rsidRPr="00EE5380">
        <w:rPr>
          <w:szCs w:val="24"/>
          <w:lang w:eastAsia="en-GB"/>
        </w:rPr>
        <w:t xml:space="preserve">character </w:t>
      </w:r>
      <w:r w:rsidRPr="00EE5380">
        <w:rPr>
          <w:szCs w:val="24"/>
          <w:lang w:eastAsia="en-GB"/>
        </w:rPr>
        <w:t>was needed, and Casement’s mother, Anne Jephson, came to be used as a constant</w:t>
      </w:r>
      <w:r w:rsidR="00510E6E" w:rsidRPr="00EE5380">
        <w:rPr>
          <w:szCs w:val="24"/>
          <w:lang w:eastAsia="en-GB"/>
        </w:rPr>
        <w:t xml:space="preserve"> reminder of goodness, and as </w:t>
      </w:r>
      <w:r w:rsidRPr="00EE5380">
        <w:rPr>
          <w:szCs w:val="24"/>
          <w:lang w:eastAsia="en-GB"/>
        </w:rPr>
        <w:t>guilt</w:t>
      </w:r>
      <w:r w:rsidR="00510E6E" w:rsidRPr="00EE5380">
        <w:rPr>
          <w:szCs w:val="24"/>
          <w:lang w:eastAsia="en-GB"/>
        </w:rPr>
        <w:t>-</w:t>
      </w:r>
      <w:r w:rsidRPr="00EE5380">
        <w:rPr>
          <w:szCs w:val="24"/>
          <w:lang w:eastAsia="en-GB"/>
        </w:rPr>
        <w:t xml:space="preserve">inducer. She in real life probably failed her children (if so, ably assisted by a feckless and over-opinionated father). </w:t>
      </w:r>
      <w:proofErr w:type="gramStart"/>
      <w:r w:rsidRPr="00EE5380">
        <w:rPr>
          <w:szCs w:val="24"/>
          <w:lang w:eastAsia="en-GB"/>
        </w:rPr>
        <w:t>Another women</w:t>
      </w:r>
      <w:proofErr w:type="gramEnd"/>
      <w:r w:rsidRPr="00EE5380">
        <w:rPr>
          <w:szCs w:val="24"/>
          <w:lang w:eastAsia="en-GB"/>
        </w:rPr>
        <w:t xml:space="preserve"> would have been a better choice like his cousin Gertrude Parry</w:t>
      </w:r>
      <w:r w:rsidRPr="00EE5380">
        <w:rPr>
          <w:szCs w:val="24"/>
        </w:rPr>
        <w:t>.</w:t>
      </w:r>
    </w:p>
    <w:p w:rsidR="00455BE0" w:rsidRPr="00EE5380" w:rsidRDefault="00455BE0" w:rsidP="00455BE0">
      <w:pPr>
        <w:pStyle w:val="NoSpacing"/>
        <w:jc w:val="both"/>
        <w:rPr>
          <w:szCs w:val="24"/>
          <w:lang w:eastAsia="en-GB"/>
        </w:rPr>
      </w:pPr>
    </w:p>
    <w:p w:rsidR="00455BE0" w:rsidRPr="00EE5380" w:rsidRDefault="00623898" w:rsidP="00455BE0">
      <w:pPr>
        <w:pStyle w:val="NoSpacing"/>
        <w:jc w:val="both"/>
        <w:rPr>
          <w:szCs w:val="24"/>
          <w:lang w:eastAsia="en-GB"/>
        </w:rPr>
      </w:pPr>
      <w:r w:rsidRPr="00EE5380">
        <w:rPr>
          <w:szCs w:val="24"/>
          <w:lang w:eastAsia="en-GB"/>
        </w:rPr>
        <w:t xml:space="preserve">I know </w:t>
      </w:r>
      <w:r w:rsidR="00455BE0" w:rsidRPr="00EE5380">
        <w:rPr>
          <w:szCs w:val="24"/>
          <w:lang w:eastAsia="en-GB"/>
        </w:rPr>
        <w:t xml:space="preserve">Llosa bought my book and listened intently to what I told him on our couple of days together </w:t>
      </w:r>
      <w:r w:rsidR="001D7A00">
        <w:rPr>
          <w:szCs w:val="24"/>
          <w:lang w:eastAsia="en-GB"/>
        </w:rPr>
        <w:t xml:space="preserve">in and around Co. Antrim </w:t>
      </w:r>
      <w:r w:rsidR="00455BE0" w:rsidRPr="00EE5380">
        <w:rPr>
          <w:szCs w:val="24"/>
          <w:lang w:eastAsia="en-GB"/>
        </w:rPr>
        <w:t xml:space="preserve">but was aware he had already written much of the novel in his mind, if not on paper </w:t>
      </w:r>
      <w:r w:rsidR="00455BE0" w:rsidRPr="00EE5380">
        <w:rPr>
          <w:szCs w:val="24"/>
        </w:rPr>
        <w:t>–</w:t>
      </w:r>
      <w:r w:rsidR="00455BE0" w:rsidRPr="00EE5380">
        <w:rPr>
          <w:szCs w:val="24"/>
          <w:lang w:eastAsia="en-GB"/>
        </w:rPr>
        <w:t xml:space="preserve"> before he read it or indeed saw me. His first and primary influence</w:t>
      </w:r>
      <w:r w:rsidR="00C90049" w:rsidRPr="00EE5380">
        <w:rPr>
          <w:szCs w:val="24"/>
          <w:lang w:eastAsia="en-GB"/>
        </w:rPr>
        <w:t xml:space="preserve"> was someone, another </w:t>
      </w:r>
      <w:r w:rsidR="00EF11D3" w:rsidRPr="00EE5380">
        <w:rPr>
          <w:szCs w:val="24"/>
          <w:lang w:eastAsia="en-GB"/>
        </w:rPr>
        <w:t>C</w:t>
      </w:r>
      <w:r w:rsidR="00C90049" w:rsidRPr="00EE5380">
        <w:rPr>
          <w:szCs w:val="24"/>
          <w:lang w:eastAsia="en-GB"/>
        </w:rPr>
        <w:t>asement author,</w:t>
      </w:r>
      <w:r w:rsidR="00455BE0" w:rsidRPr="00EE5380">
        <w:rPr>
          <w:szCs w:val="24"/>
          <w:lang w:eastAsia="en-GB"/>
        </w:rPr>
        <w:t xml:space="preserve"> who </w:t>
      </w:r>
      <w:r w:rsidR="007446BA" w:rsidRPr="00EE5380">
        <w:rPr>
          <w:szCs w:val="24"/>
          <w:lang w:eastAsia="en-GB"/>
        </w:rPr>
        <w:t>sowed</w:t>
      </w:r>
      <w:r w:rsidR="00455BE0" w:rsidRPr="00EE5380">
        <w:rPr>
          <w:szCs w:val="24"/>
          <w:lang w:eastAsia="en-GB"/>
        </w:rPr>
        <w:t xml:space="preserve"> the seeds in his head that there was great doubt in Ireland about the authenticity of the diaries and perhaps, even if Casement wrote them, </w:t>
      </w:r>
      <w:r w:rsidR="001F2A39">
        <w:rPr>
          <w:szCs w:val="24"/>
          <w:lang w:eastAsia="en-GB"/>
        </w:rPr>
        <w:t xml:space="preserve">that </w:t>
      </w:r>
      <w:r w:rsidR="00455BE0" w:rsidRPr="00EE5380">
        <w:rPr>
          <w:szCs w:val="24"/>
          <w:lang w:eastAsia="en-GB"/>
        </w:rPr>
        <w:t xml:space="preserve">he could never have lived them. </w:t>
      </w:r>
    </w:p>
    <w:p w:rsidR="00C90049" w:rsidRPr="00EE5380" w:rsidRDefault="00C90049" w:rsidP="00455BE0">
      <w:pPr>
        <w:pStyle w:val="NoSpacing"/>
        <w:jc w:val="both"/>
        <w:rPr>
          <w:szCs w:val="24"/>
          <w:lang w:eastAsia="en-GB"/>
        </w:rPr>
      </w:pPr>
    </w:p>
    <w:p w:rsidR="00455BE0" w:rsidRPr="00EE5380" w:rsidRDefault="00455BE0" w:rsidP="00455BE0">
      <w:pPr>
        <w:pStyle w:val="NoSpacing"/>
        <w:jc w:val="both"/>
        <w:rPr>
          <w:szCs w:val="24"/>
          <w:lang w:eastAsia="en-GB"/>
        </w:rPr>
      </w:pPr>
      <w:r w:rsidRPr="00EE5380">
        <w:rPr>
          <w:szCs w:val="24"/>
          <w:lang w:eastAsia="en-GB"/>
        </w:rPr>
        <w:t xml:space="preserve">Colm Tóibín in the </w:t>
      </w:r>
      <w:r w:rsidRPr="00EE5380">
        <w:rPr>
          <w:i/>
          <w:szCs w:val="24"/>
          <w:lang w:eastAsia="en-GB"/>
        </w:rPr>
        <w:t>London Review of Books</w:t>
      </w:r>
      <w:r w:rsidRPr="00EE5380">
        <w:rPr>
          <w:szCs w:val="24"/>
          <w:lang w:eastAsia="en-GB"/>
        </w:rPr>
        <w:t xml:space="preserve"> wrote: “Vargas Llosa’s efforts to evoke Casement’s childhood in Ireland are at the sugary end of historical novel writing. There are moments where it is hard not to feel that Jean Plaidy and Georgette Heyer had a hand in the book’s creation. </w:t>
      </w:r>
      <w:proofErr w:type="gramStart"/>
      <w:r w:rsidRPr="00EE5380">
        <w:rPr>
          <w:szCs w:val="24"/>
          <w:lang w:eastAsia="en-GB"/>
        </w:rPr>
        <w:t>[e.g.]</w:t>
      </w:r>
      <w:proofErr w:type="gramEnd"/>
      <w:r w:rsidRPr="00EE5380">
        <w:rPr>
          <w:szCs w:val="24"/>
          <w:lang w:eastAsia="en-GB"/>
        </w:rPr>
        <w:t xml:space="preserve"> The young Casement at Galgorm Castle ‘heard for the first time the epic battles of Irish mythology. The castle of black stone, with its fortified towers, coats of arms, chimneys, and cathedral-like façade, had been built in the 17th century by Alexander Colville, a theologian with an ill-favoured face – according to his portrait in the foyer – who, they said in Ballymena, had made a pact with the devil. On certain moonlit nights, a trembling Roger dared to search for him in passageways and empty rooms but never found him.’” </w:t>
      </w:r>
    </w:p>
    <w:p w:rsidR="00C90049" w:rsidRPr="00EE5380" w:rsidRDefault="00C90049" w:rsidP="00455BE0">
      <w:pPr>
        <w:pStyle w:val="NoSpacing"/>
        <w:jc w:val="both"/>
        <w:rPr>
          <w:szCs w:val="24"/>
          <w:lang w:eastAsia="en-GB"/>
        </w:rPr>
      </w:pPr>
    </w:p>
    <w:p w:rsidR="00455BE0" w:rsidRPr="00EE5380" w:rsidRDefault="00455BE0" w:rsidP="00455BE0">
      <w:pPr>
        <w:pStyle w:val="NoSpacing"/>
        <w:jc w:val="both"/>
        <w:rPr>
          <w:szCs w:val="24"/>
        </w:rPr>
      </w:pPr>
      <w:r w:rsidRPr="00EE5380">
        <w:rPr>
          <w:szCs w:val="24"/>
          <w:lang w:eastAsia="en-GB"/>
        </w:rPr>
        <w:t>I have to say my heart sank when the novelist whom I was taking round Ballymena</w:t>
      </w:r>
      <w:r w:rsidR="00510E6E" w:rsidRPr="00EE5380">
        <w:rPr>
          <w:szCs w:val="24"/>
          <w:lang w:eastAsia="en-GB"/>
        </w:rPr>
        <w:t xml:space="preserve"> and the Glens</w:t>
      </w:r>
      <w:r w:rsidRPr="00EE5380">
        <w:rPr>
          <w:szCs w:val="24"/>
          <w:lang w:eastAsia="en-GB"/>
        </w:rPr>
        <w:t xml:space="preserve">, saw the Colville portrait and homed in on it at speed. We heard the story from </w:t>
      </w:r>
      <w:r w:rsidR="00C90049" w:rsidRPr="00EE5380">
        <w:rPr>
          <w:szCs w:val="24"/>
          <w:lang w:eastAsia="en-GB"/>
        </w:rPr>
        <w:t>the owner</w:t>
      </w:r>
      <w:r w:rsidR="00C82D94">
        <w:rPr>
          <w:szCs w:val="24"/>
          <w:lang w:eastAsia="en-GB"/>
        </w:rPr>
        <w:t>,</w:t>
      </w:r>
      <w:r w:rsidRPr="00EE5380">
        <w:rPr>
          <w:szCs w:val="24"/>
          <w:lang w:eastAsia="en-GB"/>
        </w:rPr>
        <w:t xml:space="preserve"> who was showing us his decaying castle</w:t>
      </w:r>
      <w:r w:rsidR="00C82D94">
        <w:rPr>
          <w:szCs w:val="24"/>
          <w:lang w:eastAsia="en-GB"/>
        </w:rPr>
        <w:t>,</w:t>
      </w:r>
      <w:r w:rsidR="00C90049" w:rsidRPr="00EE5380">
        <w:rPr>
          <w:szCs w:val="24"/>
          <w:lang w:eastAsia="en-GB"/>
        </w:rPr>
        <w:t xml:space="preserve"> of </w:t>
      </w:r>
      <w:r w:rsidRPr="00EE5380">
        <w:rPr>
          <w:szCs w:val="24"/>
          <w:lang w:eastAsia="en-GB"/>
        </w:rPr>
        <w:t xml:space="preserve">BBC </w:t>
      </w:r>
      <w:r w:rsidR="00C90049" w:rsidRPr="00EE5380">
        <w:rPr>
          <w:szCs w:val="24"/>
          <w:lang w:eastAsia="en-GB"/>
        </w:rPr>
        <w:t xml:space="preserve">NI </w:t>
      </w:r>
      <w:r w:rsidRPr="00EE5380">
        <w:rPr>
          <w:szCs w:val="24"/>
          <w:lang w:eastAsia="en-GB"/>
        </w:rPr>
        <w:t xml:space="preserve">filming an episode of their Ghost Busters programme there. I later heard that the mysterious sounds </w:t>
      </w:r>
      <w:r w:rsidR="00C90049" w:rsidRPr="00EE5380">
        <w:rPr>
          <w:szCs w:val="24"/>
          <w:lang w:eastAsia="en-GB"/>
        </w:rPr>
        <w:t xml:space="preserve">the Busters were </w:t>
      </w:r>
      <w:r w:rsidRPr="00EE5380">
        <w:rPr>
          <w:szCs w:val="24"/>
          <w:lang w:eastAsia="en-GB"/>
        </w:rPr>
        <w:t>investigat</w:t>
      </w:r>
      <w:r w:rsidR="00C90049" w:rsidRPr="00EE5380">
        <w:rPr>
          <w:szCs w:val="24"/>
          <w:lang w:eastAsia="en-GB"/>
        </w:rPr>
        <w:t>ing</w:t>
      </w:r>
      <w:r w:rsidRPr="00EE5380">
        <w:rPr>
          <w:szCs w:val="24"/>
          <w:lang w:eastAsia="en-GB"/>
        </w:rPr>
        <w:t xml:space="preserve"> had been traced to a Ballymena taxi firm.</w:t>
      </w:r>
      <w:r w:rsidRPr="00EE5380">
        <w:rPr>
          <w:szCs w:val="24"/>
        </w:rPr>
        <w:t xml:space="preserve"> </w:t>
      </w:r>
    </w:p>
    <w:p w:rsidR="00EF11D3" w:rsidRPr="00EE5380" w:rsidRDefault="00EF11D3" w:rsidP="00455BE0">
      <w:pPr>
        <w:pStyle w:val="NoSpacing"/>
        <w:jc w:val="both"/>
        <w:rPr>
          <w:szCs w:val="24"/>
        </w:rPr>
      </w:pPr>
    </w:p>
    <w:p w:rsidR="00C90049" w:rsidRPr="00EE5380" w:rsidRDefault="00C90049" w:rsidP="00455BE0">
      <w:pPr>
        <w:pStyle w:val="NoSpacing"/>
        <w:jc w:val="both"/>
        <w:rPr>
          <w:szCs w:val="24"/>
          <w:lang w:eastAsia="en-GB"/>
        </w:rPr>
      </w:pPr>
      <w:r w:rsidRPr="00EE5380">
        <w:rPr>
          <w:szCs w:val="24"/>
          <w:lang w:eastAsia="en-GB"/>
        </w:rPr>
        <w:t>Vargas Llosa felt Casement did write the diaries saying</w:t>
      </w:r>
      <w:r w:rsidR="00680D77" w:rsidRPr="00EE5380">
        <w:rPr>
          <w:szCs w:val="24"/>
          <w:lang w:eastAsia="en-GB"/>
        </w:rPr>
        <w:t>,</w:t>
      </w:r>
      <w:r w:rsidRPr="00EE5380">
        <w:rPr>
          <w:szCs w:val="24"/>
          <w:lang w:eastAsia="en-GB"/>
        </w:rPr>
        <w:t xml:space="preserve"> “But I believe that they belonged to a fantasy life, he imagined these happenings, but he didn’t live them. </w:t>
      </w:r>
      <w:proofErr w:type="gramStart"/>
      <w:r w:rsidRPr="00EE5380">
        <w:rPr>
          <w:szCs w:val="24"/>
          <w:lang w:eastAsia="en-GB"/>
        </w:rPr>
        <w:t>I see him as a lonely person, very gentle, too shy to have acted in such a brutal way</w:t>
      </w:r>
      <w:r w:rsidR="00510E6E" w:rsidRPr="00EE5380">
        <w:rPr>
          <w:szCs w:val="24"/>
          <w:lang w:eastAsia="en-GB"/>
        </w:rPr>
        <w:t>”</w:t>
      </w:r>
      <w:r w:rsidR="00EF11D3" w:rsidRPr="00EE5380">
        <w:rPr>
          <w:szCs w:val="24"/>
          <w:lang w:eastAsia="en-GB"/>
        </w:rPr>
        <w:t>, a</w:t>
      </w:r>
      <w:r w:rsidR="00623898" w:rsidRPr="00EE5380">
        <w:rPr>
          <w:szCs w:val="24"/>
          <w:lang w:eastAsia="en-GB"/>
        </w:rPr>
        <w:t>sserting</w:t>
      </w:r>
      <w:r w:rsidR="00EF11D3" w:rsidRPr="00EE5380">
        <w:rPr>
          <w:szCs w:val="24"/>
          <w:lang w:eastAsia="en-GB"/>
        </w:rPr>
        <w:t xml:space="preserve"> none</w:t>
      </w:r>
      <w:r w:rsidR="00623898" w:rsidRPr="00EE5380">
        <w:rPr>
          <w:szCs w:val="24"/>
          <w:lang w:eastAsia="en-GB"/>
        </w:rPr>
        <w:t xml:space="preserve"> </w:t>
      </w:r>
      <w:r w:rsidR="00EF11D3" w:rsidRPr="00EE5380">
        <w:rPr>
          <w:szCs w:val="24"/>
          <w:lang w:eastAsia="en-GB"/>
        </w:rPr>
        <w:t>the</w:t>
      </w:r>
      <w:r w:rsidR="00623898" w:rsidRPr="00EE5380">
        <w:rPr>
          <w:szCs w:val="24"/>
          <w:lang w:eastAsia="en-GB"/>
        </w:rPr>
        <w:t xml:space="preserve"> </w:t>
      </w:r>
      <w:r w:rsidR="00EF11D3" w:rsidRPr="00EE5380">
        <w:rPr>
          <w:szCs w:val="24"/>
          <w:lang w:eastAsia="en-GB"/>
        </w:rPr>
        <w:t>less</w:t>
      </w:r>
      <w:r w:rsidR="00623898" w:rsidRPr="00EE5380">
        <w:rPr>
          <w:szCs w:val="24"/>
          <w:lang w:eastAsia="en-GB"/>
        </w:rPr>
        <w:t>,</w:t>
      </w:r>
      <w:r w:rsidR="00EF11D3" w:rsidRPr="00EE5380">
        <w:rPr>
          <w:szCs w:val="24"/>
          <w:lang w:eastAsia="en-GB"/>
        </w:rPr>
        <w:t xml:space="preserve"> </w:t>
      </w:r>
      <w:r w:rsidR="00510E6E" w:rsidRPr="00EE5380">
        <w:rPr>
          <w:szCs w:val="24"/>
          <w:lang w:eastAsia="en-GB"/>
        </w:rPr>
        <w:t>to a sceptic</w:t>
      </w:r>
      <w:r w:rsidR="00623898" w:rsidRPr="00EE5380">
        <w:rPr>
          <w:szCs w:val="24"/>
          <w:lang w:eastAsia="en-GB"/>
        </w:rPr>
        <w:t>,</w:t>
      </w:r>
      <w:r w:rsidR="00510E6E" w:rsidRPr="00EE5380">
        <w:rPr>
          <w:szCs w:val="24"/>
          <w:lang w:eastAsia="en-GB"/>
        </w:rPr>
        <w:t xml:space="preserve"> </w:t>
      </w:r>
      <w:r w:rsidR="00623898" w:rsidRPr="00EE5380">
        <w:rPr>
          <w:szCs w:val="24"/>
          <w:lang w:eastAsia="en-GB"/>
        </w:rPr>
        <w:t>“</w:t>
      </w:r>
      <w:r w:rsidR="00EF11D3" w:rsidRPr="00EE5380">
        <w:rPr>
          <w:szCs w:val="24"/>
          <w:lang w:eastAsia="en-GB"/>
        </w:rPr>
        <w:t>I</w:t>
      </w:r>
      <w:r w:rsidRPr="00EE5380">
        <w:rPr>
          <w:szCs w:val="24"/>
          <w:lang w:eastAsia="en-GB"/>
        </w:rPr>
        <w:t xml:space="preserve"> don’t think that there is a possible doubt about Roger Casement’s homosexuality.”</w:t>
      </w:r>
      <w:proofErr w:type="gramEnd"/>
    </w:p>
    <w:p w:rsidR="00C90049" w:rsidRPr="00EE5380" w:rsidRDefault="00C90049" w:rsidP="00455BE0">
      <w:pPr>
        <w:pStyle w:val="NoSpacing"/>
        <w:jc w:val="both"/>
        <w:rPr>
          <w:szCs w:val="24"/>
          <w:lang w:eastAsia="en-GB"/>
        </w:rPr>
      </w:pPr>
    </w:p>
    <w:p w:rsidR="00C90049" w:rsidRPr="00EE5380" w:rsidRDefault="00C90049" w:rsidP="00455BE0">
      <w:pPr>
        <w:pStyle w:val="NoSpacing"/>
        <w:jc w:val="both"/>
        <w:rPr>
          <w:szCs w:val="24"/>
          <w:lang w:eastAsia="en-GB"/>
        </w:rPr>
      </w:pPr>
      <w:r w:rsidRPr="00EE5380">
        <w:rPr>
          <w:szCs w:val="24"/>
          <w:lang w:eastAsia="en-GB"/>
        </w:rPr>
        <w:t xml:space="preserve">And the novel suffers from that </w:t>
      </w:r>
      <w:r w:rsidR="00E70D45" w:rsidRPr="00EE5380">
        <w:rPr>
          <w:szCs w:val="24"/>
          <w:lang w:eastAsia="en-GB"/>
        </w:rPr>
        <w:t>notion that Casement’s homosexual aspect was an unfortunate</w:t>
      </w:r>
      <w:r w:rsidR="00EF11D3" w:rsidRPr="00EE5380">
        <w:rPr>
          <w:szCs w:val="24"/>
          <w:lang w:eastAsia="en-GB"/>
        </w:rPr>
        <w:t>,</w:t>
      </w:r>
      <w:r w:rsidR="00E70D45" w:rsidRPr="00EE5380">
        <w:rPr>
          <w:szCs w:val="24"/>
          <w:lang w:eastAsia="en-GB"/>
        </w:rPr>
        <w:t xml:space="preserve"> even fantastical part of his life</w:t>
      </w:r>
      <w:r w:rsidR="001D7A00">
        <w:rPr>
          <w:szCs w:val="24"/>
          <w:lang w:eastAsia="en-GB"/>
        </w:rPr>
        <w:t>, one</w:t>
      </w:r>
      <w:r w:rsidR="00E70D45" w:rsidRPr="00EE5380">
        <w:rPr>
          <w:szCs w:val="24"/>
          <w:lang w:eastAsia="en-GB"/>
        </w:rPr>
        <w:t xml:space="preserve"> otherwise near</w:t>
      </w:r>
      <w:r w:rsidR="001D7A00">
        <w:rPr>
          <w:szCs w:val="24"/>
          <w:lang w:eastAsia="en-GB"/>
        </w:rPr>
        <w:t>ly</w:t>
      </w:r>
      <w:r w:rsidR="00E70D45" w:rsidRPr="00EE5380">
        <w:rPr>
          <w:szCs w:val="24"/>
          <w:lang w:eastAsia="en-GB"/>
        </w:rPr>
        <w:t xml:space="preserve"> flawless. A 1930s view.</w:t>
      </w:r>
    </w:p>
    <w:p w:rsidR="00623898" w:rsidRPr="00EE5380" w:rsidRDefault="00623898" w:rsidP="00455BE0">
      <w:pPr>
        <w:pStyle w:val="NoSpacing"/>
        <w:jc w:val="both"/>
        <w:rPr>
          <w:szCs w:val="24"/>
        </w:rPr>
      </w:pPr>
    </w:p>
    <w:p w:rsidR="00623898" w:rsidRPr="00EE5380" w:rsidRDefault="00000922" w:rsidP="0062389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EE5380">
        <w:rPr>
          <w:szCs w:val="24"/>
        </w:rPr>
        <w:t xml:space="preserve">I turn lastly to film. </w:t>
      </w:r>
      <w:r w:rsidR="00623898" w:rsidRPr="00EE5380">
        <w:rPr>
          <w:szCs w:val="24"/>
        </w:rPr>
        <w:t xml:space="preserve">All known attempts to make cinema films or dramas of Casement’s life or about his activities, have been called off for various reasons usually involving pressure from one or other political establishment. Parties to these efforts to prevent even Hollywood from making such a film included Eamon de Valera, Sidney Parry and Lord Tyrrell, President of the British Board of Film Censors and formerly of the Foreign Office. </w:t>
      </w:r>
    </w:p>
    <w:p w:rsidR="00623898" w:rsidRPr="00EE5380" w:rsidRDefault="00C657FB" w:rsidP="00C657FB">
      <w:pPr>
        <w:spacing w:before="100" w:beforeAutospacing="1" w:after="100" w:afterAutospacing="1" w:line="240" w:lineRule="auto"/>
        <w:jc w:val="both"/>
        <w:rPr>
          <w:szCs w:val="24"/>
          <w:lang w:eastAsia="en-GB"/>
        </w:rPr>
      </w:pPr>
      <w:r w:rsidRPr="00EE5380">
        <w:rPr>
          <w:szCs w:val="24"/>
          <w:lang w:eastAsia="en-GB"/>
        </w:rPr>
        <w:t xml:space="preserve">The </w:t>
      </w:r>
      <w:r w:rsidR="00623898" w:rsidRPr="00EE5380">
        <w:rPr>
          <w:szCs w:val="24"/>
          <w:lang w:eastAsia="en-GB"/>
        </w:rPr>
        <w:t xml:space="preserve">other </w:t>
      </w:r>
      <w:r w:rsidRPr="00EE5380">
        <w:rPr>
          <w:szCs w:val="24"/>
          <w:lang w:eastAsia="en-GB"/>
        </w:rPr>
        <w:t xml:space="preserve">reasons for the paucity of movies are fairly obvious in that he can be portrayed in so many ways, and because he covered so much varied ground: he is martyr, diplomat, defector, patriot, poet, traitor, humanitarian, homosexual, pederast, some imply paedophile, victim, saint, Irish nationalist and adopted Ulsterman. In other words they would be too costly while the likely audience for a gay character might be judged small. </w:t>
      </w:r>
    </w:p>
    <w:p w:rsidR="00623898" w:rsidRPr="00EE5380" w:rsidRDefault="00C657FB" w:rsidP="00000922">
      <w:pPr>
        <w:spacing w:before="100" w:beforeAutospacing="1" w:after="100" w:afterAutospacing="1" w:line="240" w:lineRule="auto"/>
        <w:jc w:val="both"/>
        <w:rPr>
          <w:szCs w:val="24"/>
          <w:lang w:eastAsia="en-GB"/>
        </w:rPr>
      </w:pPr>
      <w:r w:rsidRPr="00EE5380">
        <w:rPr>
          <w:szCs w:val="24"/>
          <w:lang w:eastAsia="en-GB"/>
        </w:rPr>
        <w:t>It is said that Neil Jordan has investigated the possibility while the film-maker Thaddeus O’Sullivan who made the moody adaption of Sam Hanna</w:t>
      </w:r>
      <w:r w:rsidR="00EE7FA2">
        <w:rPr>
          <w:szCs w:val="24"/>
          <w:lang w:eastAsia="en-GB"/>
        </w:rPr>
        <w:t xml:space="preserve"> Bell’s novel </w:t>
      </w:r>
      <w:r w:rsidRPr="00010F1D">
        <w:rPr>
          <w:i/>
          <w:szCs w:val="24"/>
          <w:lang w:eastAsia="en-GB"/>
        </w:rPr>
        <w:t>December Bride</w:t>
      </w:r>
      <w:r w:rsidR="00EE7FA2">
        <w:rPr>
          <w:szCs w:val="24"/>
          <w:lang w:eastAsia="en-GB"/>
        </w:rPr>
        <w:t xml:space="preserve"> </w:t>
      </w:r>
      <w:r w:rsidR="00510E6E" w:rsidRPr="00EE5380">
        <w:rPr>
          <w:szCs w:val="24"/>
          <w:lang w:eastAsia="en-GB"/>
        </w:rPr>
        <w:t xml:space="preserve">reportedly said </w:t>
      </w:r>
      <w:r w:rsidR="00623898" w:rsidRPr="00EE5380">
        <w:rPr>
          <w:szCs w:val="24"/>
          <w:lang w:eastAsia="en-GB"/>
        </w:rPr>
        <w:t>in 1994 (</w:t>
      </w:r>
      <w:r w:rsidR="00623898" w:rsidRPr="00EE5380">
        <w:rPr>
          <w:i/>
          <w:szCs w:val="24"/>
          <w:lang w:eastAsia="en-GB"/>
        </w:rPr>
        <w:t>Irish Art of Controversy</w:t>
      </w:r>
      <w:r w:rsidR="00623898" w:rsidRPr="00EE5380">
        <w:rPr>
          <w:szCs w:val="24"/>
          <w:lang w:eastAsia="en-GB"/>
        </w:rPr>
        <w:t>, Lucy McDiarmid p. 251) of a film he was contemplating</w:t>
      </w:r>
      <w:r w:rsidR="00BF2D84" w:rsidRPr="00EE5380">
        <w:rPr>
          <w:szCs w:val="24"/>
          <w:lang w:eastAsia="en-GB"/>
        </w:rPr>
        <w:t>: “</w:t>
      </w:r>
      <w:r w:rsidR="00623898" w:rsidRPr="00EE5380">
        <w:rPr>
          <w:szCs w:val="24"/>
          <w:lang w:eastAsia="en-GB"/>
        </w:rPr>
        <w:t xml:space="preserve">It will involve intimacy, romance, and humour mixed with adventure, politics, violence and horror in the hope of </w:t>
      </w:r>
      <w:r w:rsidR="00623898" w:rsidRPr="00EE5380">
        <w:rPr>
          <w:szCs w:val="24"/>
          <w:lang w:eastAsia="en-GB"/>
        </w:rPr>
        <w:lastRenderedPageBreak/>
        <w:t>constructing a modern film which will reclaim Roger Casement as a man out of his time, as an entirely modern hero.” He was apparently collaborating with John Banville</w:t>
      </w:r>
      <w:r w:rsidR="00290072">
        <w:rPr>
          <w:rStyle w:val="FootnoteReference"/>
          <w:szCs w:val="24"/>
          <w:lang w:eastAsia="en-GB"/>
        </w:rPr>
        <w:footnoteReference w:id="1"/>
      </w:r>
      <w:r w:rsidR="00623898" w:rsidRPr="00EE5380">
        <w:rPr>
          <w:szCs w:val="24"/>
          <w:lang w:eastAsia="en-GB"/>
        </w:rPr>
        <w:t xml:space="preserve"> on the project which again never came to fruition.</w:t>
      </w:r>
      <w:r w:rsidRPr="00EE5380">
        <w:rPr>
          <w:szCs w:val="24"/>
          <w:lang w:eastAsia="en-GB"/>
        </w:rPr>
        <w:t xml:space="preserve"> </w:t>
      </w:r>
      <w:r w:rsidR="00E731B2" w:rsidRPr="00EE5380">
        <w:rPr>
          <w:szCs w:val="24"/>
        </w:rPr>
        <w:t xml:space="preserve">Candidates suggested </w:t>
      </w:r>
      <w:r w:rsidR="00D96A06">
        <w:rPr>
          <w:szCs w:val="24"/>
        </w:rPr>
        <w:t xml:space="preserve">as highly suitable </w:t>
      </w:r>
      <w:r w:rsidR="00E731B2" w:rsidRPr="00EE5380">
        <w:rPr>
          <w:szCs w:val="24"/>
        </w:rPr>
        <w:t xml:space="preserve">for casting as Casement, should a film or drama series ever be made, include Liam Neeson who was </w:t>
      </w:r>
      <w:r w:rsidR="00D96A06">
        <w:rPr>
          <w:szCs w:val="24"/>
        </w:rPr>
        <w:t xml:space="preserve">also educated in Ballymena, </w:t>
      </w:r>
      <w:r w:rsidR="00E731B2" w:rsidRPr="00EE5380">
        <w:rPr>
          <w:szCs w:val="24"/>
        </w:rPr>
        <w:t>Daniel Day Lewis</w:t>
      </w:r>
      <w:r w:rsidR="00D96A06">
        <w:rPr>
          <w:szCs w:val="24"/>
        </w:rPr>
        <w:t xml:space="preserve"> and even Colin Farrell</w:t>
      </w:r>
      <w:r w:rsidR="00E731B2" w:rsidRPr="00EE5380">
        <w:rPr>
          <w:szCs w:val="24"/>
        </w:rPr>
        <w:t>.</w:t>
      </w:r>
      <w:r w:rsidR="00D96A06">
        <w:rPr>
          <w:szCs w:val="24"/>
          <w:lang w:eastAsia="en-GB"/>
        </w:rPr>
        <w:t xml:space="preserve"> </w:t>
      </w:r>
      <w:r w:rsidR="00510E6E" w:rsidRPr="00EE5380">
        <w:rPr>
          <w:szCs w:val="24"/>
          <w:lang w:eastAsia="en-GB"/>
        </w:rPr>
        <w:t xml:space="preserve">None the less </w:t>
      </w:r>
      <w:r w:rsidR="00623898" w:rsidRPr="00EE5380">
        <w:rPr>
          <w:szCs w:val="24"/>
          <w:lang w:eastAsia="en-GB"/>
        </w:rPr>
        <w:t xml:space="preserve">TV </w:t>
      </w:r>
      <w:r w:rsidR="007F24C2" w:rsidRPr="00EE5380">
        <w:rPr>
          <w:szCs w:val="24"/>
          <w:lang w:eastAsia="en-GB"/>
        </w:rPr>
        <w:t>films wh</w:t>
      </w:r>
      <w:r w:rsidR="00623898" w:rsidRPr="00EE5380">
        <w:rPr>
          <w:szCs w:val="24"/>
          <w:lang w:eastAsia="en-GB"/>
        </w:rPr>
        <w:t>ich</w:t>
      </w:r>
      <w:r w:rsidR="007F24C2" w:rsidRPr="00EE5380">
        <w:rPr>
          <w:szCs w:val="24"/>
          <w:lang w:eastAsia="en-GB"/>
        </w:rPr>
        <w:t xml:space="preserve"> were allowed to be made</w:t>
      </w:r>
      <w:r w:rsidR="00EE5380" w:rsidRPr="00EE5380">
        <w:rPr>
          <w:szCs w:val="24"/>
          <w:lang w:eastAsia="en-GB"/>
        </w:rPr>
        <w:t>,</w:t>
      </w:r>
      <w:r w:rsidR="007F24C2" w:rsidRPr="00EE5380">
        <w:rPr>
          <w:szCs w:val="24"/>
          <w:lang w:eastAsia="en-GB"/>
        </w:rPr>
        <w:t xml:space="preserve"> seem to have signally failed to depict a three-dimensional person. All in all, it is in moving images and perhaps novels where </w:t>
      </w:r>
      <w:r w:rsidR="00623898" w:rsidRPr="00EE5380">
        <w:rPr>
          <w:szCs w:val="24"/>
          <w:lang w:eastAsia="en-GB"/>
        </w:rPr>
        <w:t>a</w:t>
      </w:r>
      <w:r w:rsidR="007F24C2" w:rsidRPr="00EE5380">
        <w:rPr>
          <w:szCs w:val="24"/>
          <w:lang w:eastAsia="en-GB"/>
        </w:rPr>
        <w:t xml:space="preserve"> saint cannot be translated into art.</w:t>
      </w:r>
      <w:r w:rsidR="00623898" w:rsidRPr="00EE5380">
        <w:rPr>
          <w:szCs w:val="24"/>
        </w:rPr>
        <w:t xml:space="preserve"> </w:t>
      </w:r>
    </w:p>
    <w:p w:rsidR="00BF2D84" w:rsidRPr="00EE5380" w:rsidRDefault="007E412D" w:rsidP="007E412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An early p</w:t>
      </w:r>
      <w:r w:rsidR="003D480A" w:rsidRPr="00EE5380">
        <w:rPr>
          <w:szCs w:val="24"/>
        </w:rPr>
        <w:t>ossibility of a film of the “life of this great Irish patriot” was mooted by Julius Klein of Universal Pictures in the early 1930s. He was, as he pointed out</w:t>
      </w:r>
      <w:r w:rsidR="009C7C83">
        <w:rPr>
          <w:szCs w:val="24"/>
        </w:rPr>
        <w:t>,</w:t>
      </w:r>
      <w:r w:rsidR="003D480A" w:rsidRPr="00EE5380">
        <w:rPr>
          <w:szCs w:val="24"/>
        </w:rPr>
        <w:t xml:space="preserve"> a noted German-American, so in that sense would be a safe choice. </w:t>
      </w:r>
      <w:r w:rsidR="00EE5380" w:rsidRPr="00EE5380">
        <w:rPr>
          <w:szCs w:val="24"/>
        </w:rPr>
        <w:t xml:space="preserve">When in Germany working as a journalist </w:t>
      </w:r>
      <w:r w:rsidR="00E731B2">
        <w:rPr>
          <w:szCs w:val="24"/>
        </w:rPr>
        <w:t xml:space="preserve">he </w:t>
      </w:r>
      <w:r w:rsidR="00510E6E" w:rsidRPr="00EE5380">
        <w:rPr>
          <w:szCs w:val="24"/>
        </w:rPr>
        <w:t>bec</w:t>
      </w:r>
      <w:r w:rsidR="00EE5380" w:rsidRPr="00EE5380">
        <w:rPr>
          <w:szCs w:val="24"/>
        </w:rPr>
        <w:t>a</w:t>
      </w:r>
      <w:r w:rsidR="00510E6E" w:rsidRPr="00EE5380">
        <w:rPr>
          <w:szCs w:val="24"/>
        </w:rPr>
        <w:t xml:space="preserve">me interested in Casement’s life. </w:t>
      </w:r>
      <w:r w:rsidR="00F401EF">
        <w:rPr>
          <w:szCs w:val="24"/>
        </w:rPr>
        <w:t>Klein</w:t>
      </w:r>
      <w:r w:rsidR="00EE5380" w:rsidRPr="00EE5380">
        <w:rPr>
          <w:szCs w:val="24"/>
        </w:rPr>
        <w:t xml:space="preserve"> felt</w:t>
      </w:r>
      <w:r w:rsidR="00510E6E" w:rsidRPr="00EE5380">
        <w:rPr>
          <w:szCs w:val="24"/>
        </w:rPr>
        <w:t xml:space="preserve"> so affectionately for </w:t>
      </w:r>
      <w:r w:rsidR="00E731B2">
        <w:rPr>
          <w:szCs w:val="24"/>
        </w:rPr>
        <w:t>his</w:t>
      </w:r>
      <w:r w:rsidR="00510E6E" w:rsidRPr="00EE5380">
        <w:rPr>
          <w:szCs w:val="24"/>
        </w:rPr>
        <w:t xml:space="preserve"> language that he initiated the first German language broadcasts in the United States. </w:t>
      </w:r>
      <w:r w:rsidR="00EE5380" w:rsidRPr="00EE5380">
        <w:rPr>
          <w:szCs w:val="24"/>
        </w:rPr>
        <w:t xml:space="preserve">In time his affection for Germany </w:t>
      </w:r>
      <w:r>
        <w:rPr>
          <w:szCs w:val="24"/>
        </w:rPr>
        <w:t xml:space="preserve">was </w:t>
      </w:r>
      <w:r w:rsidR="00E731B2">
        <w:rPr>
          <w:szCs w:val="24"/>
        </w:rPr>
        <w:t>to wane</w:t>
      </w:r>
      <w:r w:rsidR="00EE5380" w:rsidRPr="00EE5380">
        <w:rPr>
          <w:szCs w:val="24"/>
        </w:rPr>
        <w:t xml:space="preserve"> and he took part in the Second World War</w:t>
      </w:r>
      <w:r>
        <w:rPr>
          <w:szCs w:val="24"/>
        </w:rPr>
        <w:t>,</w:t>
      </w:r>
      <w:r w:rsidR="00EE5380" w:rsidRPr="00EE5380">
        <w:rPr>
          <w:szCs w:val="24"/>
        </w:rPr>
        <w:t xml:space="preserve"> </w:t>
      </w:r>
      <w:r w:rsidR="00E731B2">
        <w:rPr>
          <w:szCs w:val="24"/>
        </w:rPr>
        <w:t>ultimately becoming a</w:t>
      </w:r>
      <w:r w:rsidR="00EE5380" w:rsidRPr="00EE5380">
        <w:rPr>
          <w:szCs w:val="24"/>
        </w:rPr>
        <w:t xml:space="preserve"> </w:t>
      </w:r>
      <w:r w:rsidR="00F401EF">
        <w:rPr>
          <w:szCs w:val="24"/>
        </w:rPr>
        <w:t xml:space="preserve">US </w:t>
      </w:r>
      <w:r w:rsidR="00EE5380" w:rsidRPr="00EE5380">
        <w:rPr>
          <w:szCs w:val="24"/>
        </w:rPr>
        <w:t>Major General.</w:t>
      </w:r>
    </w:p>
    <w:p w:rsidR="00EE5380" w:rsidRPr="00EE5380" w:rsidRDefault="00EE5380" w:rsidP="00510E6E">
      <w:pPr>
        <w:spacing w:after="0" w:line="240" w:lineRule="auto"/>
        <w:jc w:val="both"/>
        <w:rPr>
          <w:szCs w:val="24"/>
        </w:rPr>
      </w:pPr>
    </w:p>
    <w:p w:rsidR="00510E6E" w:rsidRPr="00EE5380" w:rsidRDefault="00EE5380" w:rsidP="00510E6E">
      <w:pPr>
        <w:spacing w:after="0" w:line="240" w:lineRule="auto"/>
        <w:jc w:val="both"/>
        <w:rPr>
          <w:szCs w:val="24"/>
        </w:rPr>
      </w:pPr>
      <w:r w:rsidRPr="00EE5380">
        <w:rPr>
          <w:szCs w:val="24"/>
        </w:rPr>
        <w:t>T</w:t>
      </w:r>
      <w:r w:rsidR="00510E6E" w:rsidRPr="00EE5380">
        <w:rPr>
          <w:szCs w:val="24"/>
        </w:rPr>
        <w:t>he story seemed ideal</w:t>
      </w:r>
      <w:r w:rsidR="007E412D">
        <w:rPr>
          <w:szCs w:val="24"/>
        </w:rPr>
        <w:t>,</w:t>
      </w:r>
      <w:r w:rsidR="00510E6E" w:rsidRPr="00EE5380">
        <w:rPr>
          <w:szCs w:val="24"/>
        </w:rPr>
        <w:t xml:space="preserve"> containing many of the elements that would make a successful Hollywood </w:t>
      </w:r>
      <w:r w:rsidR="007E412D">
        <w:rPr>
          <w:szCs w:val="24"/>
        </w:rPr>
        <w:t>movie</w:t>
      </w:r>
      <w:r w:rsidR="00510E6E" w:rsidRPr="00EE5380">
        <w:rPr>
          <w:szCs w:val="24"/>
        </w:rPr>
        <w:t xml:space="preserve">: spying and secrecy, heroism in the face of insurmountable odds, a wartime setting replete with British and German </w:t>
      </w:r>
      <w:r w:rsidR="007E412D">
        <w:rPr>
          <w:szCs w:val="24"/>
        </w:rPr>
        <w:t>officers</w:t>
      </w:r>
      <w:r w:rsidR="00510E6E" w:rsidRPr="00EE5380">
        <w:rPr>
          <w:szCs w:val="24"/>
        </w:rPr>
        <w:t>, a trial scene and an execution. The only thing missing</w:t>
      </w:r>
      <w:r w:rsidR="00F401EF">
        <w:rPr>
          <w:szCs w:val="24"/>
        </w:rPr>
        <w:t xml:space="preserve"> </w:t>
      </w:r>
      <w:r w:rsidR="00EE4D4D" w:rsidRPr="00EE5380">
        <w:rPr>
          <w:szCs w:val="24"/>
          <w:lang w:eastAsia="en-GB"/>
        </w:rPr>
        <w:t>–</w:t>
      </w:r>
      <w:r w:rsidR="00510E6E" w:rsidRPr="00EE5380">
        <w:rPr>
          <w:szCs w:val="24"/>
        </w:rPr>
        <w:t xml:space="preserve"> because of celibacy or rampant homosexuality</w:t>
      </w:r>
      <w:r w:rsidR="00F401EF">
        <w:rPr>
          <w:szCs w:val="24"/>
        </w:rPr>
        <w:t xml:space="preserve">, </w:t>
      </w:r>
      <w:r w:rsidR="00510E6E" w:rsidRPr="00EE5380">
        <w:rPr>
          <w:szCs w:val="24"/>
        </w:rPr>
        <w:t>depending on your point of view</w:t>
      </w:r>
      <w:r w:rsidR="00F401EF">
        <w:rPr>
          <w:szCs w:val="24"/>
        </w:rPr>
        <w:t>,</w:t>
      </w:r>
      <w:r w:rsidR="00510E6E" w:rsidRPr="00EE5380">
        <w:rPr>
          <w:szCs w:val="24"/>
        </w:rPr>
        <w:t xml:space="preserve"> was a classic love-interest, but one of t</w:t>
      </w:r>
      <w:r w:rsidR="00D624B7">
        <w:rPr>
          <w:szCs w:val="24"/>
        </w:rPr>
        <w:t xml:space="preserve">hese could easily be inserted. </w:t>
      </w:r>
      <w:r w:rsidR="00510E6E" w:rsidRPr="00EE5380">
        <w:rPr>
          <w:szCs w:val="24"/>
        </w:rPr>
        <w:t>After all, as Klein was keen to emphasise, this was to be a work of fiction not a strict historical re-telling of Casement</w:t>
      </w:r>
      <w:r w:rsidR="00F401EF">
        <w:rPr>
          <w:szCs w:val="24"/>
        </w:rPr>
        <w:t>’s life</w:t>
      </w:r>
      <w:r w:rsidR="00510E6E" w:rsidRPr="00EE5380">
        <w:rPr>
          <w:szCs w:val="24"/>
        </w:rPr>
        <w:t>.</w:t>
      </w:r>
    </w:p>
    <w:p w:rsidR="00510E6E" w:rsidRPr="00EE5380" w:rsidRDefault="00510E6E" w:rsidP="003D480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F401EF" w:rsidRPr="00EE5380" w:rsidRDefault="00BF2D84" w:rsidP="00BF2D84">
      <w:pPr>
        <w:pStyle w:val="EndnoteText"/>
        <w:jc w:val="both"/>
        <w:rPr>
          <w:sz w:val="24"/>
          <w:szCs w:val="24"/>
        </w:rPr>
      </w:pPr>
      <w:r w:rsidRPr="00EE5380">
        <w:rPr>
          <w:sz w:val="24"/>
          <w:szCs w:val="24"/>
        </w:rPr>
        <w:t xml:space="preserve">This then was the </w:t>
      </w:r>
      <w:r w:rsidR="002937F1" w:rsidRPr="00EE5380">
        <w:rPr>
          <w:sz w:val="24"/>
          <w:szCs w:val="24"/>
        </w:rPr>
        <w:t xml:space="preserve">offered Julius </w:t>
      </w:r>
      <w:r w:rsidRPr="00EE5380">
        <w:rPr>
          <w:sz w:val="24"/>
          <w:szCs w:val="24"/>
        </w:rPr>
        <w:t xml:space="preserve">Klein treatment: </w:t>
      </w:r>
    </w:p>
    <w:p w:rsidR="00BF2D84" w:rsidRPr="00D96A06" w:rsidRDefault="00BF2D84" w:rsidP="00BF2D84">
      <w:pPr>
        <w:pStyle w:val="EndnoteText"/>
        <w:jc w:val="both"/>
      </w:pPr>
      <w:r w:rsidRPr="00D96A06">
        <w:t xml:space="preserve">“The story opens with </w:t>
      </w:r>
    </w:p>
    <w:p w:rsidR="00BF2D84" w:rsidRPr="00D96A06" w:rsidRDefault="00BF2D84" w:rsidP="00BF2D84">
      <w:pPr>
        <w:pStyle w:val="EndnoteText"/>
        <w:jc w:val="both"/>
      </w:pPr>
      <w:r w:rsidRPr="00D96A06">
        <w:t xml:space="preserve">1. A young boy sitting by the turf fire: he hears Irish songs sung to a harp, and a young Irish </w:t>
      </w:r>
      <w:r w:rsidR="00D624B7">
        <w:t xml:space="preserve">girl appears to him – Kathleen </w:t>
      </w:r>
      <w:r w:rsidRPr="00D96A06">
        <w:t>O Houlihan - She sings to him and tells him of the great deeds of his forebears.</w:t>
      </w:r>
    </w:p>
    <w:p w:rsidR="00BF2D84" w:rsidRPr="00D96A06" w:rsidRDefault="00BF2D84" w:rsidP="00BF2D84">
      <w:pPr>
        <w:pStyle w:val="EndnoteText"/>
        <w:jc w:val="both"/>
      </w:pPr>
      <w:r w:rsidRPr="00D96A06">
        <w:t xml:space="preserve">2. A young lad at school in Ballymena is seated reading Irish History; His room is surrounded by pictures of the Irish Patriots who died for Ireland. He resolves to imitate them and so the imprecations of Kathleen follow him through his life. </w:t>
      </w:r>
    </w:p>
    <w:p w:rsidR="00BF2D84" w:rsidRPr="00D96A06" w:rsidRDefault="00BF2D84" w:rsidP="00BF2D84">
      <w:pPr>
        <w:pStyle w:val="EndnoteText"/>
        <w:jc w:val="both"/>
      </w:pPr>
      <w:r w:rsidRPr="00D96A06">
        <w:t xml:space="preserve">3. As a young man he stays with his uncle who was British consul in the Congo from whom he hears speak of the foul treatment of the Congolese, the exploitation of the natives, the forced labour and the payment of taxes in rubber. His mind is impressed and his love for adventure.” </w:t>
      </w:r>
      <w:r w:rsidR="00F401EF">
        <w:t>(NLI MS 49,154/19)</w:t>
      </w:r>
    </w:p>
    <w:p w:rsidR="00BF2D84" w:rsidRPr="00EE5380" w:rsidRDefault="00BF2D84" w:rsidP="00BF2D84">
      <w:pPr>
        <w:pStyle w:val="EndnoteText"/>
        <w:jc w:val="both"/>
        <w:rPr>
          <w:sz w:val="24"/>
          <w:szCs w:val="24"/>
        </w:rPr>
      </w:pPr>
    </w:p>
    <w:p w:rsidR="00BF2D84" w:rsidRPr="00EE5380" w:rsidRDefault="002937F1" w:rsidP="00BF2D84">
      <w:pPr>
        <w:pStyle w:val="EndnoteText"/>
        <w:jc w:val="both"/>
        <w:rPr>
          <w:sz w:val="24"/>
          <w:szCs w:val="24"/>
        </w:rPr>
      </w:pPr>
      <w:r w:rsidRPr="00EE5380">
        <w:rPr>
          <w:sz w:val="24"/>
          <w:szCs w:val="24"/>
        </w:rPr>
        <w:t xml:space="preserve">The first two storyboards, corny as they may seem, were not far from the truth, except for the turf fire. </w:t>
      </w:r>
      <w:r w:rsidR="00BF2D84" w:rsidRPr="00EE5380">
        <w:rPr>
          <w:sz w:val="24"/>
          <w:szCs w:val="24"/>
        </w:rPr>
        <w:t>This third section was marked “not accurate” by Gertrude Bannister</w:t>
      </w:r>
      <w:r w:rsidRPr="00EE5380">
        <w:rPr>
          <w:sz w:val="24"/>
          <w:szCs w:val="24"/>
        </w:rPr>
        <w:t>,</w:t>
      </w:r>
      <w:r w:rsidR="00BF2D84" w:rsidRPr="00EE5380">
        <w:rPr>
          <w:sz w:val="24"/>
          <w:szCs w:val="24"/>
        </w:rPr>
        <w:t xml:space="preserve"> although why is not clear</w:t>
      </w:r>
      <w:r w:rsidR="00F401EF">
        <w:rPr>
          <w:sz w:val="24"/>
          <w:szCs w:val="24"/>
        </w:rPr>
        <w:t>. P</w:t>
      </w:r>
      <w:r w:rsidR="00BF2D84" w:rsidRPr="00EE5380">
        <w:rPr>
          <w:sz w:val="24"/>
          <w:szCs w:val="24"/>
        </w:rPr>
        <w:t>erhaps Roger and his uncle Edward Bannister never met</w:t>
      </w:r>
      <w:r w:rsidRPr="00EE5380">
        <w:rPr>
          <w:sz w:val="24"/>
          <w:szCs w:val="24"/>
        </w:rPr>
        <w:t xml:space="preserve">, one or other </w:t>
      </w:r>
      <w:r w:rsidR="00F401EF">
        <w:rPr>
          <w:sz w:val="24"/>
          <w:szCs w:val="24"/>
        </w:rPr>
        <w:t xml:space="preserve">always </w:t>
      </w:r>
      <w:r w:rsidRPr="00EE5380">
        <w:rPr>
          <w:sz w:val="24"/>
          <w:szCs w:val="24"/>
        </w:rPr>
        <w:t>being abroad</w:t>
      </w:r>
      <w:r w:rsidR="00BF2D84" w:rsidRPr="00EE5380">
        <w:rPr>
          <w:sz w:val="24"/>
          <w:szCs w:val="24"/>
        </w:rPr>
        <w:t xml:space="preserve">. There is </w:t>
      </w:r>
      <w:r w:rsidR="00547546">
        <w:rPr>
          <w:sz w:val="24"/>
          <w:szCs w:val="24"/>
        </w:rPr>
        <w:t xml:space="preserve">indeed </w:t>
      </w:r>
      <w:r w:rsidR="00BF2D84" w:rsidRPr="00EE5380">
        <w:rPr>
          <w:sz w:val="24"/>
          <w:szCs w:val="24"/>
        </w:rPr>
        <w:t>no trail of correspondence between them even though they followed in one another’s footsteps (and outlooks), barely a dec</w:t>
      </w:r>
      <w:r w:rsidR="009C7C83">
        <w:rPr>
          <w:sz w:val="24"/>
          <w:szCs w:val="24"/>
        </w:rPr>
        <w:t xml:space="preserve">ade apart, around </w:t>
      </w:r>
      <w:r w:rsidR="00BF2D84" w:rsidRPr="00EE5380">
        <w:rPr>
          <w:sz w:val="24"/>
          <w:szCs w:val="24"/>
        </w:rPr>
        <w:t xml:space="preserve">British consulates </w:t>
      </w:r>
      <w:r w:rsidR="00F401EF">
        <w:rPr>
          <w:sz w:val="24"/>
          <w:szCs w:val="24"/>
        </w:rPr>
        <w:t>in</w:t>
      </w:r>
      <w:r w:rsidR="00BF2D84" w:rsidRPr="00EE5380">
        <w:rPr>
          <w:sz w:val="24"/>
          <w:szCs w:val="24"/>
        </w:rPr>
        <w:t xml:space="preserve"> </w:t>
      </w:r>
      <w:r w:rsidR="00547546">
        <w:rPr>
          <w:sz w:val="24"/>
          <w:szCs w:val="24"/>
        </w:rPr>
        <w:t xml:space="preserve">both </w:t>
      </w:r>
      <w:r w:rsidR="00BF2D84" w:rsidRPr="00EE5380">
        <w:rPr>
          <w:sz w:val="24"/>
          <w:szCs w:val="24"/>
        </w:rPr>
        <w:t xml:space="preserve">the Congo and Angola. </w:t>
      </w:r>
    </w:p>
    <w:p w:rsidR="00BF2D84" w:rsidRPr="00EE5380" w:rsidRDefault="00BF2D84" w:rsidP="00BF2D84">
      <w:pPr>
        <w:pStyle w:val="EndnoteText"/>
        <w:jc w:val="both"/>
        <w:rPr>
          <w:sz w:val="24"/>
          <w:szCs w:val="24"/>
        </w:rPr>
      </w:pPr>
    </w:p>
    <w:p w:rsidR="003D480A" w:rsidRPr="00EE5380" w:rsidRDefault="00D624B7" w:rsidP="003D480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EE5380">
        <w:rPr>
          <w:szCs w:val="24"/>
        </w:rPr>
        <w:t xml:space="preserve">But the idea was not relished in Ireland. </w:t>
      </w:r>
      <w:r w:rsidR="003D480A" w:rsidRPr="00EE5380">
        <w:rPr>
          <w:szCs w:val="24"/>
        </w:rPr>
        <w:t xml:space="preserve">Ada McNeill </w:t>
      </w:r>
      <w:r w:rsidR="00AE274E">
        <w:rPr>
          <w:szCs w:val="24"/>
        </w:rPr>
        <w:t>wrote</w:t>
      </w:r>
      <w:r w:rsidR="003D480A" w:rsidRPr="00EE5380">
        <w:rPr>
          <w:szCs w:val="24"/>
        </w:rPr>
        <w:t xml:space="preserve"> </w:t>
      </w:r>
      <w:r w:rsidR="00E731B2">
        <w:rPr>
          <w:szCs w:val="24"/>
        </w:rPr>
        <w:t>in</w:t>
      </w:r>
      <w:r w:rsidR="003D480A" w:rsidRPr="00EE5380">
        <w:rPr>
          <w:szCs w:val="24"/>
        </w:rPr>
        <w:t xml:space="preserve"> July 1934 that Gertrude Parry was distressed at the proposal</w:t>
      </w:r>
      <w:r w:rsidR="007E412D">
        <w:rPr>
          <w:szCs w:val="24"/>
        </w:rPr>
        <w:t>,</w:t>
      </w:r>
      <w:r w:rsidR="00E731B2">
        <w:rPr>
          <w:szCs w:val="24"/>
        </w:rPr>
        <w:t xml:space="preserve"> adding</w:t>
      </w:r>
      <w:r w:rsidR="00AE274E">
        <w:rPr>
          <w:szCs w:val="24"/>
        </w:rPr>
        <w:t>,</w:t>
      </w:r>
      <w:r w:rsidR="00E731B2">
        <w:rPr>
          <w:szCs w:val="24"/>
        </w:rPr>
        <w:t xml:space="preserve"> in a letter to Bulmer Hobson</w:t>
      </w:r>
      <w:r w:rsidR="00F401EF">
        <w:rPr>
          <w:szCs w:val="24"/>
        </w:rPr>
        <w:t>,</w:t>
      </w:r>
      <w:r w:rsidR="003D480A" w:rsidRPr="00EE5380">
        <w:rPr>
          <w:szCs w:val="24"/>
        </w:rPr>
        <w:t xml:space="preserve"> “I think the idea of a film with some vulgar utter lie of a love interest and strong anti-English propaganda dragging in Roger and exciting more dirt-throwing is horrible. Forgive my thrusting my snout into it.” </w:t>
      </w:r>
      <w:r w:rsidR="00F401EF" w:rsidRPr="00EE5380">
        <w:rPr>
          <w:szCs w:val="24"/>
        </w:rPr>
        <w:t>Gavan Duffy</w:t>
      </w:r>
      <w:r w:rsidR="00F401EF">
        <w:rPr>
          <w:szCs w:val="24"/>
        </w:rPr>
        <w:t xml:space="preserve">, Casement’s solicitor, </w:t>
      </w:r>
      <w:r w:rsidR="00EE7FA2">
        <w:rPr>
          <w:szCs w:val="24"/>
        </w:rPr>
        <w:t>added,</w:t>
      </w:r>
      <w:r w:rsidR="00F401EF" w:rsidRPr="00EE5380">
        <w:rPr>
          <w:szCs w:val="24"/>
        </w:rPr>
        <w:t xml:space="preserve"> </w:t>
      </w:r>
      <w:r w:rsidR="003D480A" w:rsidRPr="00EE5380">
        <w:rPr>
          <w:szCs w:val="24"/>
        </w:rPr>
        <w:t>“</w:t>
      </w:r>
      <w:r w:rsidR="003D480A" w:rsidRPr="00EE5380">
        <w:rPr>
          <w:i/>
          <w:iCs/>
          <w:szCs w:val="24"/>
        </w:rPr>
        <w:t>Entre nous</w:t>
      </w:r>
      <w:r w:rsidR="00F401EF">
        <w:rPr>
          <w:szCs w:val="24"/>
        </w:rPr>
        <w:t xml:space="preserve">” </w:t>
      </w:r>
      <w:r w:rsidR="003D480A" w:rsidRPr="00EE5380">
        <w:rPr>
          <w:szCs w:val="24"/>
        </w:rPr>
        <w:t>Sidney Parry got the project squashed. The Parrys’ success at stopping any film was matched only by the</w:t>
      </w:r>
      <w:r w:rsidR="00BF2D84" w:rsidRPr="00EE5380">
        <w:rPr>
          <w:szCs w:val="24"/>
        </w:rPr>
        <w:t>ir</w:t>
      </w:r>
      <w:r w:rsidR="003D480A" w:rsidRPr="00EE5380">
        <w:rPr>
          <w:szCs w:val="24"/>
        </w:rPr>
        <w:t xml:space="preserve"> blocking </w:t>
      </w:r>
      <w:r w:rsidR="00EE7FA2">
        <w:rPr>
          <w:szCs w:val="24"/>
        </w:rPr>
        <w:t xml:space="preserve">in the 1920s </w:t>
      </w:r>
      <w:r w:rsidR="003D480A" w:rsidRPr="00EE5380">
        <w:rPr>
          <w:szCs w:val="24"/>
        </w:rPr>
        <w:t xml:space="preserve">of </w:t>
      </w:r>
      <w:r w:rsidR="009C7C83">
        <w:rPr>
          <w:szCs w:val="24"/>
        </w:rPr>
        <w:t xml:space="preserve">Peter </w:t>
      </w:r>
      <w:r w:rsidR="003D480A" w:rsidRPr="00EE5380">
        <w:rPr>
          <w:szCs w:val="24"/>
        </w:rPr>
        <w:t>Singleton-Gates’</w:t>
      </w:r>
      <w:r w:rsidR="009C7C83">
        <w:rPr>
          <w:szCs w:val="24"/>
        </w:rPr>
        <w:t>s</w:t>
      </w:r>
      <w:r w:rsidR="003D480A" w:rsidRPr="00EE5380">
        <w:rPr>
          <w:szCs w:val="24"/>
        </w:rPr>
        <w:t xml:space="preserve"> publication of the diaries. </w:t>
      </w:r>
    </w:p>
    <w:p w:rsidR="00510E6E" w:rsidRPr="00EE5380" w:rsidRDefault="00510E6E" w:rsidP="00510E6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D624B7" w:rsidRDefault="004F00E8" w:rsidP="00D624B7">
      <w:pPr>
        <w:spacing w:after="240" w:line="240" w:lineRule="auto"/>
        <w:jc w:val="both"/>
        <w:rPr>
          <w:szCs w:val="24"/>
          <w:lang w:eastAsia="en-GB"/>
        </w:rPr>
      </w:pPr>
      <w:r w:rsidRPr="00EE5380">
        <w:rPr>
          <w:szCs w:val="24"/>
        </w:rPr>
        <w:t xml:space="preserve">I </w:t>
      </w:r>
      <w:r w:rsidR="00627A93">
        <w:rPr>
          <w:szCs w:val="24"/>
        </w:rPr>
        <w:t>rely here on</w:t>
      </w:r>
      <w:r w:rsidRPr="00EE5380">
        <w:rPr>
          <w:szCs w:val="24"/>
        </w:rPr>
        <w:t xml:space="preserve"> </w:t>
      </w:r>
      <w:r w:rsidR="00E5147A" w:rsidRPr="00EE5380">
        <w:rPr>
          <w:szCs w:val="24"/>
        </w:rPr>
        <w:t>James M</w:t>
      </w:r>
      <w:r w:rsidRPr="00EE5380">
        <w:rPr>
          <w:szCs w:val="24"/>
        </w:rPr>
        <w:t>oran’s</w:t>
      </w:r>
      <w:r w:rsidR="00E5147A" w:rsidRPr="00EE5380">
        <w:rPr>
          <w:szCs w:val="24"/>
        </w:rPr>
        <w:t xml:space="preserve"> </w:t>
      </w:r>
      <w:r w:rsidRPr="00EE5380">
        <w:rPr>
          <w:szCs w:val="24"/>
        </w:rPr>
        <w:t>‘</w:t>
      </w:r>
      <w:r w:rsidR="00E5147A" w:rsidRPr="00010F1D">
        <w:rPr>
          <w:i/>
          <w:szCs w:val="24"/>
        </w:rPr>
        <w:t xml:space="preserve">Being Sir </w:t>
      </w:r>
      <w:proofErr w:type="spellStart"/>
      <w:r w:rsidR="00E5147A" w:rsidRPr="00010F1D">
        <w:rPr>
          <w:i/>
          <w:szCs w:val="24"/>
        </w:rPr>
        <w:t>Rogered</w:t>
      </w:r>
      <w:proofErr w:type="spellEnd"/>
      <w:r w:rsidR="00EE7FA2" w:rsidRPr="00EE7FA2">
        <w:rPr>
          <w:szCs w:val="24"/>
          <w:lang w:eastAsia="en-GB"/>
        </w:rPr>
        <w:t xml:space="preserve">: </w:t>
      </w:r>
      <w:r w:rsidR="00EE7FA2" w:rsidRPr="00EE7FA2">
        <w:rPr>
          <w:i/>
          <w:szCs w:val="24"/>
          <w:lang w:eastAsia="en-GB"/>
        </w:rPr>
        <w:t>George B</w:t>
      </w:r>
      <w:r w:rsidR="00EE7FA2">
        <w:rPr>
          <w:i/>
          <w:szCs w:val="24"/>
          <w:lang w:eastAsia="en-GB"/>
        </w:rPr>
        <w:t>ernard Shaw and the Irish rebel’</w:t>
      </w:r>
      <w:r w:rsidR="00EE7FA2" w:rsidRPr="00EE7FA2">
        <w:rPr>
          <w:i/>
          <w:iCs/>
          <w:szCs w:val="24"/>
          <w:lang w:eastAsia="en-GB"/>
        </w:rPr>
        <w:t xml:space="preserve"> </w:t>
      </w:r>
      <w:r w:rsidR="00EE7FA2" w:rsidRPr="00EE7FA2">
        <w:rPr>
          <w:szCs w:val="24"/>
          <w:lang w:eastAsia="en-GB"/>
        </w:rPr>
        <w:t>Be</w:t>
      </w:r>
      <w:r w:rsidR="00EE7FA2">
        <w:rPr>
          <w:szCs w:val="24"/>
          <w:lang w:eastAsia="en-GB"/>
        </w:rPr>
        <w:t>lfast 2004</w:t>
      </w:r>
      <w:r w:rsidR="00AF291F">
        <w:rPr>
          <w:szCs w:val="24"/>
          <w:lang w:eastAsia="en-GB"/>
        </w:rPr>
        <w:t>,</w:t>
      </w:r>
      <w:r w:rsidR="00EE7FA2">
        <w:rPr>
          <w:szCs w:val="24"/>
          <w:lang w:eastAsia="en-GB"/>
        </w:rPr>
        <w:t xml:space="preserve"> </w:t>
      </w:r>
      <w:proofErr w:type="spellStart"/>
      <w:r w:rsidR="00EE7FA2">
        <w:rPr>
          <w:szCs w:val="24"/>
          <w:lang w:eastAsia="en-GB"/>
        </w:rPr>
        <w:t>Cló</w:t>
      </w:r>
      <w:proofErr w:type="spellEnd"/>
      <w:r w:rsidR="00EE7FA2">
        <w:rPr>
          <w:szCs w:val="24"/>
          <w:lang w:eastAsia="en-GB"/>
        </w:rPr>
        <w:t xml:space="preserve"> </w:t>
      </w:r>
      <w:proofErr w:type="spellStart"/>
      <w:r w:rsidR="00EE7FA2">
        <w:rPr>
          <w:szCs w:val="24"/>
          <w:lang w:eastAsia="en-GB"/>
        </w:rPr>
        <w:t>Ollscoil</w:t>
      </w:r>
      <w:proofErr w:type="spellEnd"/>
      <w:r w:rsidR="00EE7FA2">
        <w:rPr>
          <w:szCs w:val="24"/>
          <w:lang w:eastAsia="en-GB"/>
        </w:rPr>
        <w:t xml:space="preserve"> </w:t>
      </w:r>
      <w:proofErr w:type="gramStart"/>
      <w:r w:rsidR="00EE7FA2">
        <w:rPr>
          <w:szCs w:val="24"/>
          <w:lang w:eastAsia="en-GB"/>
        </w:rPr>
        <w:t>na</w:t>
      </w:r>
      <w:proofErr w:type="gramEnd"/>
      <w:r w:rsidR="00EE7FA2">
        <w:rPr>
          <w:szCs w:val="24"/>
          <w:lang w:eastAsia="en-GB"/>
        </w:rPr>
        <w:t xml:space="preserve"> </w:t>
      </w:r>
      <w:proofErr w:type="spellStart"/>
      <w:r w:rsidR="00EE7FA2">
        <w:rPr>
          <w:szCs w:val="24"/>
          <w:lang w:eastAsia="en-GB"/>
        </w:rPr>
        <w:t>Banríona</w:t>
      </w:r>
      <w:proofErr w:type="spellEnd"/>
      <w:r w:rsidR="00EE7FA2">
        <w:rPr>
          <w:szCs w:val="24"/>
          <w:lang w:eastAsia="en-GB"/>
        </w:rPr>
        <w:t>)</w:t>
      </w:r>
      <w:r w:rsidR="00627A93">
        <w:rPr>
          <w:szCs w:val="24"/>
        </w:rPr>
        <w:t xml:space="preserve"> and his Klein chapter </w:t>
      </w:r>
      <w:r w:rsidR="00EE7FA2">
        <w:rPr>
          <w:szCs w:val="24"/>
        </w:rPr>
        <w:t>as to</w:t>
      </w:r>
      <w:r w:rsidR="00627A93">
        <w:rPr>
          <w:szCs w:val="24"/>
        </w:rPr>
        <w:t xml:space="preserve"> how</w:t>
      </w:r>
      <w:r w:rsidRPr="00EE5380">
        <w:rPr>
          <w:szCs w:val="24"/>
        </w:rPr>
        <w:t xml:space="preserve"> </w:t>
      </w:r>
      <w:r w:rsidR="00010F1D">
        <w:rPr>
          <w:szCs w:val="24"/>
        </w:rPr>
        <w:t>a</w:t>
      </w:r>
      <w:r w:rsidR="00E5147A" w:rsidRPr="00EE5380">
        <w:rPr>
          <w:szCs w:val="24"/>
        </w:rPr>
        <w:t xml:space="preserve"> drama</w:t>
      </w:r>
      <w:r w:rsidR="00627A93">
        <w:rPr>
          <w:szCs w:val="24"/>
        </w:rPr>
        <w:t xml:space="preserve">tic representation </w:t>
      </w:r>
      <w:r w:rsidR="00E5147A" w:rsidRPr="00EE5380">
        <w:rPr>
          <w:szCs w:val="24"/>
        </w:rPr>
        <w:t xml:space="preserve">on film </w:t>
      </w:r>
      <w:r w:rsidRPr="00EE5380">
        <w:rPr>
          <w:szCs w:val="24"/>
        </w:rPr>
        <w:t xml:space="preserve">was </w:t>
      </w:r>
      <w:r w:rsidR="00E5147A" w:rsidRPr="00EE5380">
        <w:rPr>
          <w:szCs w:val="24"/>
        </w:rPr>
        <w:t xml:space="preserve">suppressed. </w:t>
      </w:r>
      <w:r w:rsidR="00D624B7" w:rsidRPr="00EE5380">
        <w:rPr>
          <w:szCs w:val="24"/>
          <w:lang w:eastAsia="en-GB"/>
        </w:rPr>
        <w:t xml:space="preserve">It was reported in October 1934 that the British Film Censorship </w:t>
      </w:r>
      <w:r w:rsidR="00D624B7" w:rsidRPr="00EE5380">
        <w:rPr>
          <w:szCs w:val="24"/>
          <w:lang w:eastAsia="en-GB"/>
        </w:rPr>
        <w:lastRenderedPageBreak/>
        <w:t>authorities “would not grant a certificate for the showing of the film in Britain</w:t>
      </w:r>
      <w:r w:rsidR="00D624B7">
        <w:rPr>
          <w:szCs w:val="24"/>
          <w:lang w:eastAsia="en-GB"/>
        </w:rPr>
        <w:t>,</w:t>
      </w:r>
      <w:r w:rsidR="00D624B7" w:rsidRPr="00EE5380">
        <w:rPr>
          <w:szCs w:val="24"/>
          <w:lang w:eastAsia="en-GB"/>
        </w:rPr>
        <w:t xml:space="preserve"> Universal Pictures</w:t>
      </w:r>
      <w:r w:rsidR="00D624B7">
        <w:rPr>
          <w:szCs w:val="24"/>
          <w:lang w:eastAsia="en-GB"/>
        </w:rPr>
        <w:t xml:space="preserve"> saying the</w:t>
      </w:r>
      <w:r w:rsidR="00D624B7" w:rsidRPr="00EE5380">
        <w:rPr>
          <w:szCs w:val="24"/>
          <w:lang w:eastAsia="en-GB"/>
        </w:rPr>
        <w:t xml:space="preserve"> problem was “because a picture based on the life of a man who was hanged as a traitor to Britain could not be shown in that country.”</w:t>
      </w:r>
      <w:r w:rsidR="00D624B7">
        <w:rPr>
          <w:szCs w:val="24"/>
          <w:lang w:eastAsia="en-GB"/>
        </w:rPr>
        <w:t xml:space="preserve"> </w:t>
      </w:r>
    </w:p>
    <w:p w:rsidR="0051662C" w:rsidRDefault="004F00E8" w:rsidP="00D624B7">
      <w:pPr>
        <w:spacing w:after="240" w:line="240" w:lineRule="auto"/>
        <w:jc w:val="both"/>
        <w:rPr>
          <w:szCs w:val="24"/>
        </w:rPr>
      </w:pPr>
      <w:r w:rsidRPr="00EE5380">
        <w:rPr>
          <w:szCs w:val="24"/>
        </w:rPr>
        <w:t>All sides concurred</w:t>
      </w:r>
      <w:r w:rsidR="009C7C83">
        <w:rPr>
          <w:szCs w:val="24"/>
        </w:rPr>
        <w:t>,</w:t>
      </w:r>
      <w:r w:rsidRPr="00EE5380">
        <w:rPr>
          <w:szCs w:val="24"/>
        </w:rPr>
        <w:t xml:space="preserve"> </w:t>
      </w:r>
      <w:r w:rsidR="00D624B7">
        <w:rPr>
          <w:szCs w:val="24"/>
        </w:rPr>
        <w:t>al</w:t>
      </w:r>
      <w:r w:rsidRPr="00EE5380">
        <w:rPr>
          <w:szCs w:val="24"/>
        </w:rPr>
        <w:t>though only the British censor spoke in public</w:t>
      </w:r>
      <w:r w:rsidR="00D624B7">
        <w:rPr>
          <w:szCs w:val="24"/>
        </w:rPr>
        <w:t>,</w:t>
      </w:r>
      <w:r w:rsidRPr="00EE5380">
        <w:rPr>
          <w:szCs w:val="24"/>
        </w:rPr>
        <w:t xml:space="preserve"> but they all reveal the fears any filmic representation of Casement would </w:t>
      </w:r>
      <w:r w:rsidR="009C7C83">
        <w:rPr>
          <w:szCs w:val="24"/>
        </w:rPr>
        <w:t>pose</w:t>
      </w:r>
      <w:r w:rsidRPr="00EE5380">
        <w:rPr>
          <w:szCs w:val="24"/>
        </w:rPr>
        <w:t xml:space="preserve">. </w:t>
      </w:r>
      <w:r w:rsidR="0051662C">
        <w:rPr>
          <w:szCs w:val="24"/>
        </w:rPr>
        <w:t>“</w:t>
      </w:r>
      <w:r w:rsidR="0051662C" w:rsidRPr="00EE5380">
        <w:rPr>
          <w:szCs w:val="24"/>
        </w:rPr>
        <w:t>On this occasion the British and Irish authorities, as well as G</w:t>
      </w:r>
      <w:r w:rsidR="0051662C">
        <w:rPr>
          <w:szCs w:val="24"/>
        </w:rPr>
        <w:t>eo</w:t>
      </w:r>
      <w:r w:rsidR="0051662C" w:rsidRPr="00EE5380">
        <w:rPr>
          <w:szCs w:val="24"/>
        </w:rPr>
        <w:t>rge Bernard Shaw intervened, and ensured that Sir Roger’s dramatic repres</w:t>
      </w:r>
      <w:r w:rsidR="0051662C">
        <w:rPr>
          <w:szCs w:val="24"/>
        </w:rPr>
        <w:t>entation would be problematic”.</w:t>
      </w:r>
    </w:p>
    <w:p w:rsidR="00AE7CE2" w:rsidRPr="00EE5380" w:rsidRDefault="004F00E8" w:rsidP="00D624B7">
      <w:pPr>
        <w:spacing w:after="240" w:line="240" w:lineRule="auto"/>
        <w:jc w:val="both"/>
        <w:rPr>
          <w:szCs w:val="24"/>
        </w:rPr>
      </w:pPr>
      <w:r w:rsidRPr="00EE5380">
        <w:rPr>
          <w:szCs w:val="24"/>
        </w:rPr>
        <w:t xml:space="preserve">This of course was in the era </w:t>
      </w:r>
      <w:r w:rsidR="009C7C83">
        <w:rPr>
          <w:szCs w:val="24"/>
        </w:rPr>
        <w:t>of</w:t>
      </w:r>
      <w:r w:rsidRPr="00EE5380">
        <w:rPr>
          <w:szCs w:val="24"/>
        </w:rPr>
        <w:t xml:space="preserve"> the rumours put about by the London authorities in 1916 and </w:t>
      </w:r>
      <w:r w:rsidR="009C7C83">
        <w:rPr>
          <w:szCs w:val="24"/>
        </w:rPr>
        <w:t xml:space="preserve">the </w:t>
      </w:r>
      <w:r w:rsidRPr="00EE5380">
        <w:rPr>
          <w:szCs w:val="24"/>
        </w:rPr>
        <w:t xml:space="preserve">limited circulation </w:t>
      </w:r>
      <w:r w:rsidR="009C7C83">
        <w:rPr>
          <w:szCs w:val="24"/>
        </w:rPr>
        <w:t xml:space="preserve">mostly </w:t>
      </w:r>
      <w:r w:rsidRPr="00EE5380">
        <w:rPr>
          <w:szCs w:val="24"/>
        </w:rPr>
        <w:t>in the U</w:t>
      </w:r>
      <w:r w:rsidR="009C7C83">
        <w:rPr>
          <w:szCs w:val="24"/>
        </w:rPr>
        <w:t>.</w:t>
      </w:r>
      <w:r w:rsidRPr="00EE5380">
        <w:rPr>
          <w:szCs w:val="24"/>
        </w:rPr>
        <w:t>S</w:t>
      </w:r>
      <w:r w:rsidR="009C7C83">
        <w:rPr>
          <w:szCs w:val="24"/>
        </w:rPr>
        <w:t>.</w:t>
      </w:r>
      <w:r w:rsidRPr="00EE5380">
        <w:rPr>
          <w:szCs w:val="24"/>
        </w:rPr>
        <w:t xml:space="preserve"> of diary pag</w:t>
      </w:r>
      <w:r w:rsidR="00D624B7">
        <w:rPr>
          <w:szCs w:val="24"/>
        </w:rPr>
        <w:t>e photographs</w:t>
      </w:r>
      <w:r w:rsidR="0051662C">
        <w:rPr>
          <w:szCs w:val="24"/>
        </w:rPr>
        <w:t xml:space="preserve">. It </w:t>
      </w:r>
      <w:r w:rsidR="00D624B7">
        <w:rPr>
          <w:szCs w:val="24"/>
        </w:rPr>
        <w:t>was followed by forty</w:t>
      </w:r>
      <w:r w:rsidRPr="00EE5380">
        <w:rPr>
          <w:szCs w:val="24"/>
        </w:rPr>
        <w:t xml:space="preserve"> years of official silence on the </w:t>
      </w:r>
      <w:r w:rsidR="009C7C83">
        <w:rPr>
          <w:szCs w:val="24"/>
        </w:rPr>
        <w:t>Black D</w:t>
      </w:r>
      <w:r w:rsidRPr="00EE5380">
        <w:rPr>
          <w:szCs w:val="24"/>
        </w:rPr>
        <w:t>iaries. They were only revealed to the public in 1959 after the Paris publication by Maurice Girodias of three of the four</w:t>
      </w:r>
      <w:r w:rsidR="009C7C83">
        <w:rPr>
          <w:szCs w:val="24"/>
        </w:rPr>
        <w:t>,</w:t>
      </w:r>
      <w:r w:rsidR="0051662C">
        <w:rPr>
          <w:szCs w:val="24"/>
        </w:rPr>
        <w:t xml:space="preserve"> </w:t>
      </w:r>
      <w:r w:rsidR="00E731B2">
        <w:rPr>
          <w:szCs w:val="24"/>
        </w:rPr>
        <w:t xml:space="preserve">taken </w:t>
      </w:r>
      <w:r w:rsidRPr="00EE5380">
        <w:rPr>
          <w:szCs w:val="24"/>
        </w:rPr>
        <w:t xml:space="preserve">from </w:t>
      </w:r>
      <w:r w:rsidR="009C7C83">
        <w:rPr>
          <w:szCs w:val="24"/>
        </w:rPr>
        <w:t xml:space="preserve">the </w:t>
      </w:r>
      <w:r w:rsidRPr="00EE5380">
        <w:rPr>
          <w:szCs w:val="24"/>
        </w:rPr>
        <w:t>Scotland Yard typescripts</w:t>
      </w:r>
      <w:r w:rsidR="009C7C83">
        <w:rPr>
          <w:szCs w:val="24"/>
        </w:rPr>
        <w:t>,</w:t>
      </w:r>
      <w:r w:rsidRPr="00EE5380">
        <w:rPr>
          <w:szCs w:val="24"/>
        </w:rPr>
        <w:t xml:space="preserve"> surreptitiously obtained in the 1920s. </w:t>
      </w:r>
    </w:p>
    <w:p w:rsidR="003D480A" w:rsidRPr="00EE5380" w:rsidRDefault="00E5147A" w:rsidP="00510E6E">
      <w:pPr>
        <w:spacing w:after="0" w:line="240" w:lineRule="auto"/>
        <w:jc w:val="both"/>
        <w:rPr>
          <w:szCs w:val="24"/>
        </w:rPr>
      </w:pPr>
      <w:r w:rsidRPr="00EE5380">
        <w:rPr>
          <w:szCs w:val="24"/>
        </w:rPr>
        <w:t>To this day, despite many attempts, Hollywood has yet to make its Casement film, something quite extraordinary considering the f</w:t>
      </w:r>
      <w:r w:rsidR="00BF2D84" w:rsidRPr="00EE5380">
        <w:rPr>
          <w:szCs w:val="24"/>
        </w:rPr>
        <w:t>requency</w:t>
      </w:r>
      <w:r w:rsidRPr="00EE5380">
        <w:rPr>
          <w:szCs w:val="24"/>
        </w:rPr>
        <w:t xml:space="preserve"> of </w:t>
      </w:r>
      <w:r w:rsidR="00E731B2">
        <w:rPr>
          <w:szCs w:val="24"/>
        </w:rPr>
        <w:t xml:space="preserve">his </w:t>
      </w:r>
      <w:r w:rsidRPr="00EE5380">
        <w:rPr>
          <w:szCs w:val="24"/>
        </w:rPr>
        <w:t>appearance</w:t>
      </w:r>
      <w:r w:rsidR="00BF2D84" w:rsidRPr="00EE5380">
        <w:rPr>
          <w:szCs w:val="24"/>
        </w:rPr>
        <w:t>s</w:t>
      </w:r>
      <w:r w:rsidRPr="00EE5380">
        <w:rPr>
          <w:szCs w:val="24"/>
        </w:rPr>
        <w:t xml:space="preserve"> in other medi</w:t>
      </w:r>
      <w:r w:rsidR="00E731B2">
        <w:rPr>
          <w:szCs w:val="24"/>
        </w:rPr>
        <w:t>a</w:t>
      </w:r>
      <w:r w:rsidR="00D624B7">
        <w:rPr>
          <w:szCs w:val="24"/>
        </w:rPr>
        <w:t>.</w:t>
      </w:r>
    </w:p>
    <w:p w:rsidR="00510E6E" w:rsidRPr="00EE5380" w:rsidRDefault="00510E6E" w:rsidP="00510E6E">
      <w:pPr>
        <w:spacing w:after="0" w:line="240" w:lineRule="auto"/>
        <w:jc w:val="both"/>
        <w:rPr>
          <w:szCs w:val="24"/>
        </w:rPr>
      </w:pPr>
    </w:p>
    <w:p w:rsidR="00000922" w:rsidRDefault="00D724FF" w:rsidP="00010F1D">
      <w:pPr>
        <w:spacing w:after="0" w:line="240" w:lineRule="auto"/>
        <w:jc w:val="both"/>
        <w:rPr>
          <w:szCs w:val="24"/>
        </w:rPr>
      </w:pPr>
      <w:r>
        <w:rPr>
          <w:szCs w:val="24"/>
        </w:rPr>
        <w:t xml:space="preserve">Finally, </w:t>
      </w:r>
      <w:r w:rsidR="00BF2D84" w:rsidRPr="00EE5380">
        <w:rPr>
          <w:szCs w:val="24"/>
        </w:rPr>
        <w:t>I hope</w:t>
      </w:r>
      <w:r w:rsidR="000006F1">
        <w:rPr>
          <w:szCs w:val="24"/>
        </w:rPr>
        <w:t>,</w:t>
      </w:r>
      <w:r w:rsidR="00BF2D84" w:rsidRPr="00EE5380">
        <w:rPr>
          <w:szCs w:val="24"/>
        </w:rPr>
        <w:t xml:space="preserve"> </w:t>
      </w:r>
      <w:r w:rsidR="00D624B7" w:rsidRPr="00EE5380">
        <w:rPr>
          <w:szCs w:val="24"/>
        </w:rPr>
        <w:t>as the centenary of Casement’s death approaches</w:t>
      </w:r>
      <w:r w:rsidR="000006F1">
        <w:rPr>
          <w:szCs w:val="24"/>
        </w:rPr>
        <w:t xml:space="preserve">, </w:t>
      </w:r>
      <w:r w:rsidR="00BF2D84" w:rsidRPr="00EE5380">
        <w:rPr>
          <w:szCs w:val="24"/>
        </w:rPr>
        <w:t>I have guided QUB’s School of Creative Arts towards</w:t>
      </w:r>
      <w:r w:rsidR="00510E6E" w:rsidRPr="00EE5380">
        <w:rPr>
          <w:szCs w:val="24"/>
        </w:rPr>
        <w:t xml:space="preserve"> a number of openings </w:t>
      </w:r>
      <w:r w:rsidR="00BF2D84" w:rsidRPr="00EE5380">
        <w:rPr>
          <w:szCs w:val="24"/>
        </w:rPr>
        <w:t>they</w:t>
      </w:r>
      <w:r w:rsidR="00510E6E" w:rsidRPr="00EE5380">
        <w:rPr>
          <w:szCs w:val="24"/>
        </w:rPr>
        <w:t xml:space="preserve"> could consider</w:t>
      </w:r>
      <w:r w:rsidR="00EE5380" w:rsidRPr="00EE5380">
        <w:rPr>
          <w:szCs w:val="24"/>
        </w:rPr>
        <w:t xml:space="preserve"> for projects</w:t>
      </w:r>
      <w:r w:rsidR="00510E6E" w:rsidRPr="00EE5380">
        <w:rPr>
          <w:szCs w:val="24"/>
        </w:rPr>
        <w:t>.</w:t>
      </w:r>
    </w:p>
    <w:p w:rsidR="00010F1D" w:rsidRDefault="00010F1D" w:rsidP="00010F1D">
      <w:pPr>
        <w:spacing w:after="0" w:line="240" w:lineRule="auto"/>
        <w:jc w:val="both"/>
        <w:rPr>
          <w:szCs w:val="24"/>
        </w:rPr>
      </w:pPr>
    </w:p>
    <w:p w:rsidR="00010F1D" w:rsidRDefault="00010F1D" w:rsidP="00010F1D">
      <w:pPr>
        <w:spacing w:after="0" w:line="240" w:lineRule="auto"/>
        <w:jc w:val="both"/>
        <w:rPr>
          <w:szCs w:val="24"/>
        </w:rPr>
      </w:pPr>
    </w:p>
    <w:p w:rsidR="00000922" w:rsidRPr="00627A93" w:rsidRDefault="00EE5380" w:rsidP="00E731B2">
      <w:pPr>
        <w:spacing w:after="240" w:line="240" w:lineRule="auto"/>
        <w:jc w:val="both"/>
        <w:rPr>
          <w:b/>
          <w:sz w:val="20"/>
        </w:rPr>
      </w:pPr>
      <w:r w:rsidRPr="00E731B2">
        <w:rPr>
          <w:b/>
          <w:sz w:val="20"/>
        </w:rPr>
        <w:t>Pre</w:t>
      </w:r>
      <w:r w:rsidR="00627A93">
        <w:rPr>
          <w:b/>
          <w:sz w:val="20"/>
        </w:rPr>
        <w:t xml:space="preserve">sentation </w:t>
      </w:r>
      <w:r w:rsidR="00D624B7">
        <w:rPr>
          <w:b/>
          <w:sz w:val="20"/>
        </w:rPr>
        <w:t>trailer</w:t>
      </w:r>
      <w:r w:rsidRPr="00E731B2">
        <w:rPr>
          <w:b/>
          <w:sz w:val="20"/>
        </w:rPr>
        <w:t>:</w:t>
      </w:r>
      <w:r w:rsidRPr="00E731B2">
        <w:rPr>
          <w:sz w:val="20"/>
        </w:rPr>
        <w:t xml:space="preserve"> </w:t>
      </w:r>
      <w:r w:rsidR="00000922" w:rsidRPr="00E731B2">
        <w:rPr>
          <w:sz w:val="20"/>
        </w:rPr>
        <w:t xml:space="preserve">No Irish revolutionary and certainly no gay Irishman (Wilde excluded) has had more books written about him than Roger Casement. And still they come, the latest being </w:t>
      </w:r>
      <w:r w:rsidR="00000922" w:rsidRPr="00E731B2">
        <w:rPr>
          <w:i/>
          <w:iCs/>
          <w:sz w:val="20"/>
        </w:rPr>
        <w:t>Dream of the Celt</w:t>
      </w:r>
      <w:r w:rsidR="00000922" w:rsidRPr="00E731B2">
        <w:rPr>
          <w:sz w:val="20"/>
        </w:rPr>
        <w:t xml:space="preserve"> by the 2010 Nobel literature prize winner, Mario Vargas Llosa, which is not without its critics. Educated in Ballymena and self-declared Ballycastle man, Casement has attracted the best writers and historians </w:t>
      </w:r>
      <w:r w:rsidR="00EE4D4D" w:rsidRPr="00EE5380">
        <w:rPr>
          <w:szCs w:val="24"/>
          <w:lang w:eastAsia="en-GB"/>
        </w:rPr>
        <w:t>–</w:t>
      </w:r>
      <w:r w:rsidR="00000922" w:rsidRPr="00E731B2">
        <w:rPr>
          <w:sz w:val="20"/>
        </w:rPr>
        <w:t xml:space="preserve"> Brian Inglis, Séamas O Síocháin, Roger Sawyer, Montgomery Hyde, and some less so. Five TV programmes have been made about his career although they tend to the tedious. None touched on his Ulster politics or his gay life, just the diaries, whose authenticity continues to be a subject of heated dispute. Portraits, by Sarah Purser, when alive, and mostly hagiographic since death, are rarer, while feature films suffered with his family and friends successfully objecting to any Hollywood biopic. There are only </w:t>
      </w:r>
      <w:r w:rsidR="0053297C">
        <w:rPr>
          <w:sz w:val="20"/>
        </w:rPr>
        <w:t>thirty</w:t>
      </w:r>
      <w:r w:rsidR="00000922" w:rsidRPr="00E731B2">
        <w:rPr>
          <w:sz w:val="20"/>
        </w:rPr>
        <w:t xml:space="preserve"> seconds of actual moving images of Casement, in Berlin in 1915. Sometimes he turns up incognito, as in Joseph Conrad’s </w:t>
      </w:r>
      <w:r w:rsidR="00000922" w:rsidRPr="00E731B2">
        <w:rPr>
          <w:i/>
          <w:iCs/>
          <w:sz w:val="20"/>
        </w:rPr>
        <w:t>Heart of Darkness</w:t>
      </w:r>
      <w:r w:rsidR="00000922" w:rsidRPr="00E731B2">
        <w:rPr>
          <w:sz w:val="20"/>
        </w:rPr>
        <w:t xml:space="preserve"> or Arthur Conan Doyle’s </w:t>
      </w:r>
      <w:r w:rsidR="00000922" w:rsidRPr="00E731B2">
        <w:rPr>
          <w:i/>
          <w:iCs/>
          <w:sz w:val="20"/>
        </w:rPr>
        <w:t>The Lost World</w:t>
      </w:r>
      <w:r w:rsidR="00000922" w:rsidRPr="00E731B2">
        <w:rPr>
          <w:sz w:val="20"/>
        </w:rPr>
        <w:t xml:space="preserve">. However David Rudkin’s </w:t>
      </w:r>
      <w:r w:rsidR="00000922" w:rsidRPr="00E731B2">
        <w:rPr>
          <w:i/>
          <w:iCs/>
          <w:sz w:val="20"/>
        </w:rPr>
        <w:t xml:space="preserve">Cries of Casement as his Bones are </w:t>
      </w:r>
      <w:proofErr w:type="gramStart"/>
      <w:r w:rsidR="00000922" w:rsidRPr="00E731B2">
        <w:rPr>
          <w:i/>
          <w:iCs/>
          <w:sz w:val="20"/>
        </w:rPr>
        <w:t>Brought</w:t>
      </w:r>
      <w:proofErr w:type="gramEnd"/>
      <w:r w:rsidR="00000922" w:rsidRPr="00E731B2">
        <w:rPr>
          <w:i/>
          <w:iCs/>
          <w:sz w:val="20"/>
        </w:rPr>
        <w:t xml:space="preserve"> to Dublin</w:t>
      </w:r>
      <w:r w:rsidR="00847675">
        <w:rPr>
          <w:sz w:val="20"/>
        </w:rPr>
        <w:t xml:space="preserve"> is a rare </w:t>
      </w:r>
      <w:r w:rsidR="00000922" w:rsidRPr="00E731B2">
        <w:rPr>
          <w:sz w:val="20"/>
        </w:rPr>
        <w:t>production, outside of the court room or condemned cell, that captures Casement as human rather than her</w:t>
      </w:r>
      <w:r w:rsidR="0053297C">
        <w:rPr>
          <w:sz w:val="20"/>
        </w:rPr>
        <w:t>oic.</w:t>
      </w:r>
    </w:p>
    <w:p w:rsidR="00B712C0" w:rsidRPr="00290072" w:rsidRDefault="009C7C83" w:rsidP="00E731B2">
      <w:pPr>
        <w:spacing w:after="240" w:line="240" w:lineRule="auto"/>
        <w:jc w:val="both"/>
        <w:rPr>
          <w:sz w:val="20"/>
        </w:rPr>
      </w:pPr>
      <w:r>
        <w:rPr>
          <w:b/>
          <w:sz w:val="20"/>
        </w:rPr>
        <w:t>Writer’s b</w:t>
      </w:r>
      <w:r w:rsidR="00000922" w:rsidRPr="00D624B7">
        <w:rPr>
          <w:b/>
          <w:sz w:val="20"/>
        </w:rPr>
        <w:t>io</w:t>
      </w:r>
      <w:r>
        <w:rPr>
          <w:b/>
          <w:sz w:val="20"/>
        </w:rPr>
        <w:t>graphy</w:t>
      </w:r>
      <w:r w:rsidR="00000922" w:rsidRPr="00D624B7">
        <w:rPr>
          <w:b/>
          <w:sz w:val="20"/>
        </w:rPr>
        <w:t>:</w:t>
      </w:r>
      <w:r w:rsidR="00000922" w:rsidRPr="00E731B2">
        <w:rPr>
          <w:sz w:val="20"/>
        </w:rPr>
        <w:t xml:space="preserve"> Jeffrey Dudgeon MBE was the successful plaintiff at the European Court of Human Rights at Strasbourg in a six-year case whose 1981 judgment relating to the right to a private life led to the 1982 law decriminalising male homosexual behaviour in Northern Ireland. This was a European first and a precedent recently quoted in the US Supreme Court. The case started after his arrest in 1976 and the rounding-up that year of all the members of the two fledgling gay groups in Belfast. Jeff’s book on the life of Roger Casement and the authenticity of his famous diaries was published in 2002, entitled </w:t>
      </w:r>
      <w:r w:rsidR="00000922" w:rsidRPr="00E731B2">
        <w:rPr>
          <w:rStyle w:val="Emphasis"/>
          <w:sz w:val="20"/>
        </w:rPr>
        <w:t>Roger Casement: The Black Diaries – With a Study of his Background, Sexuality, and Irish Political Life</w:t>
      </w:r>
      <w:r w:rsidR="00000922" w:rsidRPr="00E731B2">
        <w:rPr>
          <w:sz w:val="20"/>
        </w:rPr>
        <w:t xml:space="preserve">. It is a 650-page biography plus the diary transcriptions (including the never-before-published 1911 journal) and deals extensively with their authenticity. Casement, the gay Irish revolutionary, knighted British consul and human rights campaigner (Congo, Peru) was executed for treason in 1916. The controversy has not died down, as some still insist the diaries were forged. See </w:t>
      </w:r>
      <w:r w:rsidR="00010F1D">
        <w:rPr>
          <w:sz w:val="20"/>
        </w:rPr>
        <w:t xml:space="preserve">the </w:t>
      </w:r>
      <w:r w:rsidR="00AE274E">
        <w:rPr>
          <w:sz w:val="20"/>
        </w:rPr>
        <w:t xml:space="preserve">website </w:t>
      </w:r>
      <w:hyperlink r:id="rId7" w:history="1">
        <w:r w:rsidR="00AE274E" w:rsidRPr="009353FD">
          <w:rPr>
            <w:rStyle w:val="Hyperlink"/>
            <w:sz w:val="20"/>
          </w:rPr>
          <w:t>http://jeffdudgeon.com/</w:t>
        </w:r>
      </w:hyperlink>
      <w:r w:rsidR="00AE274E">
        <w:rPr>
          <w:sz w:val="20"/>
        </w:rPr>
        <w:t xml:space="preserve"> </w:t>
      </w:r>
      <w:r w:rsidR="00000922" w:rsidRPr="00E731B2">
        <w:rPr>
          <w:sz w:val="20"/>
        </w:rPr>
        <w:t>for more details and documentation.</w:t>
      </w:r>
    </w:p>
    <w:p w:rsidR="00000922" w:rsidRPr="00E731B2" w:rsidRDefault="00000922" w:rsidP="00E731B2">
      <w:pPr>
        <w:spacing w:after="0" w:line="240" w:lineRule="auto"/>
        <w:jc w:val="both"/>
        <w:rPr>
          <w:sz w:val="20"/>
        </w:rPr>
      </w:pPr>
    </w:p>
    <w:sectPr w:rsidR="00000922" w:rsidRPr="00E731B2" w:rsidSect="00427013">
      <w:headerReference w:type="default" r:id="rId8"/>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3C" w:rsidRDefault="00F97D3C" w:rsidP="00AE009B">
      <w:pPr>
        <w:spacing w:after="0" w:line="240" w:lineRule="auto"/>
      </w:pPr>
      <w:r>
        <w:separator/>
      </w:r>
    </w:p>
  </w:endnote>
  <w:endnote w:type="continuationSeparator" w:id="0">
    <w:p w:rsidR="00F97D3C" w:rsidRDefault="00F97D3C" w:rsidP="00AE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3C" w:rsidRDefault="00F97D3C" w:rsidP="00AE009B">
      <w:pPr>
        <w:spacing w:after="0" w:line="240" w:lineRule="auto"/>
      </w:pPr>
      <w:r>
        <w:separator/>
      </w:r>
    </w:p>
  </w:footnote>
  <w:footnote w:type="continuationSeparator" w:id="0">
    <w:p w:rsidR="00F97D3C" w:rsidRDefault="00F97D3C" w:rsidP="00AE009B">
      <w:pPr>
        <w:spacing w:after="0" w:line="240" w:lineRule="auto"/>
      </w:pPr>
      <w:r>
        <w:continuationSeparator/>
      </w:r>
    </w:p>
  </w:footnote>
  <w:footnote w:id="1">
    <w:p w:rsidR="00290072" w:rsidRDefault="00290072">
      <w:pPr>
        <w:pStyle w:val="FootnoteText"/>
      </w:pPr>
      <w:r>
        <w:rPr>
          <w:rStyle w:val="FootnoteReference"/>
        </w:rPr>
        <w:footnoteRef/>
      </w:r>
      <w:r w:rsidRPr="00290072">
        <w:t>“Kepler remains, for me, among the great unmade movies. In saying this, of course, I am fully aware that the unmade ones, including my biopic of Roger Casement are always the great ones.” (John Banvi</w:t>
      </w:r>
      <w:r>
        <w:t>lle, Irish Times, 8 June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43141"/>
      <w:docPartObj>
        <w:docPartGallery w:val="Page Numbers (Top of Page)"/>
        <w:docPartUnique/>
      </w:docPartObj>
    </w:sdtPr>
    <w:sdtEndPr>
      <w:rPr>
        <w:noProof/>
      </w:rPr>
    </w:sdtEndPr>
    <w:sdtContent>
      <w:p w:rsidR="003E03FA" w:rsidRDefault="003E03FA">
        <w:pPr>
          <w:pStyle w:val="Header"/>
          <w:jc w:val="right"/>
        </w:pPr>
        <w:r>
          <w:fldChar w:fldCharType="begin"/>
        </w:r>
        <w:r>
          <w:instrText xml:space="preserve"> PAGE   \* MERGEFORMAT </w:instrText>
        </w:r>
        <w:r>
          <w:fldChar w:fldCharType="separate"/>
        </w:r>
        <w:r w:rsidR="00767B0D">
          <w:rPr>
            <w:noProof/>
          </w:rPr>
          <w:t>1</w:t>
        </w:r>
        <w:r>
          <w:rPr>
            <w:noProof/>
          </w:rPr>
          <w:fldChar w:fldCharType="end"/>
        </w:r>
      </w:p>
    </w:sdtContent>
  </w:sdt>
  <w:p w:rsidR="003E03FA" w:rsidRDefault="003E0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AD"/>
    <w:rsid w:val="000006F1"/>
    <w:rsid w:val="00000922"/>
    <w:rsid w:val="00010F1D"/>
    <w:rsid w:val="00042017"/>
    <w:rsid w:val="00042CD5"/>
    <w:rsid w:val="000459FB"/>
    <w:rsid w:val="000B63DC"/>
    <w:rsid w:val="000F5563"/>
    <w:rsid w:val="0011167A"/>
    <w:rsid w:val="00146503"/>
    <w:rsid w:val="0016306F"/>
    <w:rsid w:val="00165180"/>
    <w:rsid w:val="0016776C"/>
    <w:rsid w:val="001915E4"/>
    <w:rsid w:val="001A3206"/>
    <w:rsid w:val="001D43FB"/>
    <w:rsid w:val="001D7A00"/>
    <w:rsid w:val="001F2A39"/>
    <w:rsid w:val="001F7B69"/>
    <w:rsid w:val="00202507"/>
    <w:rsid w:val="00205FEC"/>
    <w:rsid w:val="00221580"/>
    <w:rsid w:val="002374C5"/>
    <w:rsid w:val="00254962"/>
    <w:rsid w:val="00261DF1"/>
    <w:rsid w:val="00290072"/>
    <w:rsid w:val="002937F1"/>
    <w:rsid w:val="00296F2F"/>
    <w:rsid w:val="00312288"/>
    <w:rsid w:val="003310D8"/>
    <w:rsid w:val="00337EFD"/>
    <w:rsid w:val="00366FCB"/>
    <w:rsid w:val="003914EA"/>
    <w:rsid w:val="003A4055"/>
    <w:rsid w:val="003C76EF"/>
    <w:rsid w:val="003D480A"/>
    <w:rsid w:val="003E03FA"/>
    <w:rsid w:val="003F1F7A"/>
    <w:rsid w:val="004027DE"/>
    <w:rsid w:val="00413A6C"/>
    <w:rsid w:val="00427013"/>
    <w:rsid w:val="00437E8A"/>
    <w:rsid w:val="00455BE0"/>
    <w:rsid w:val="0047724E"/>
    <w:rsid w:val="00492B51"/>
    <w:rsid w:val="004B1835"/>
    <w:rsid w:val="004F00E8"/>
    <w:rsid w:val="004F6F45"/>
    <w:rsid w:val="00507875"/>
    <w:rsid w:val="00510E6E"/>
    <w:rsid w:val="0051662C"/>
    <w:rsid w:val="0053297C"/>
    <w:rsid w:val="00537EE5"/>
    <w:rsid w:val="00547546"/>
    <w:rsid w:val="00591367"/>
    <w:rsid w:val="00591FBF"/>
    <w:rsid w:val="00593224"/>
    <w:rsid w:val="005B56E9"/>
    <w:rsid w:val="005D3335"/>
    <w:rsid w:val="005E7361"/>
    <w:rsid w:val="00605040"/>
    <w:rsid w:val="0062055E"/>
    <w:rsid w:val="00620AA4"/>
    <w:rsid w:val="00623898"/>
    <w:rsid w:val="00627A93"/>
    <w:rsid w:val="00631330"/>
    <w:rsid w:val="00662739"/>
    <w:rsid w:val="00680D77"/>
    <w:rsid w:val="006823C6"/>
    <w:rsid w:val="006907F3"/>
    <w:rsid w:val="006D5C90"/>
    <w:rsid w:val="006F4126"/>
    <w:rsid w:val="007049C0"/>
    <w:rsid w:val="007156CD"/>
    <w:rsid w:val="007401A2"/>
    <w:rsid w:val="007446BA"/>
    <w:rsid w:val="007566D8"/>
    <w:rsid w:val="00757ABE"/>
    <w:rsid w:val="00767B0D"/>
    <w:rsid w:val="00767FB9"/>
    <w:rsid w:val="007766AD"/>
    <w:rsid w:val="00785DAF"/>
    <w:rsid w:val="007B75A5"/>
    <w:rsid w:val="007B7CFE"/>
    <w:rsid w:val="007D3B45"/>
    <w:rsid w:val="007E412D"/>
    <w:rsid w:val="007F24C2"/>
    <w:rsid w:val="007F6C63"/>
    <w:rsid w:val="00811B73"/>
    <w:rsid w:val="0083015B"/>
    <w:rsid w:val="00847675"/>
    <w:rsid w:val="00881036"/>
    <w:rsid w:val="008815CC"/>
    <w:rsid w:val="0089622B"/>
    <w:rsid w:val="008C43D8"/>
    <w:rsid w:val="008C64CF"/>
    <w:rsid w:val="008D4F69"/>
    <w:rsid w:val="008D7A3E"/>
    <w:rsid w:val="008E74CD"/>
    <w:rsid w:val="008F245B"/>
    <w:rsid w:val="00902FD8"/>
    <w:rsid w:val="00942592"/>
    <w:rsid w:val="009431CA"/>
    <w:rsid w:val="009445DB"/>
    <w:rsid w:val="009472BA"/>
    <w:rsid w:val="00994928"/>
    <w:rsid w:val="009A14E1"/>
    <w:rsid w:val="009C65E5"/>
    <w:rsid w:val="009C704A"/>
    <w:rsid w:val="009C7C83"/>
    <w:rsid w:val="00A22CC5"/>
    <w:rsid w:val="00A2706B"/>
    <w:rsid w:val="00A60C81"/>
    <w:rsid w:val="00A80FED"/>
    <w:rsid w:val="00A90AA5"/>
    <w:rsid w:val="00A911B3"/>
    <w:rsid w:val="00AC631F"/>
    <w:rsid w:val="00AD2A81"/>
    <w:rsid w:val="00AE009B"/>
    <w:rsid w:val="00AE274E"/>
    <w:rsid w:val="00AE7CE2"/>
    <w:rsid w:val="00AF291F"/>
    <w:rsid w:val="00B712C0"/>
    <w:rsid w:val="00B97370"/>
    <w:rsid w:val="00BA1F40"/>
    <w:rsid w:val="00BC201F"/>
    <w:rsid w:val="00BD7EF5"/>
    <w:rsid w:val="00BE1BA4"/>
    <w:rsid w:val="00BE1C16"/>
    <w:rsid w:val="00BE3BBC"/>
    <w:rsid w:val="00BE7441"/>
    <w:rsid w:val="00BF0B9F"/>
    <w:rsid w:val="00BF2D84"/>
    <w:rsid w:val="00C41F8C"/>
    <w:rsid w:val="00C657FB"/>
    <w:rsid w:val="00C82D94"/>
    <w:rsid w:val="00C90049"/>
    <w:rsid w:val="00C93333"/>
    <w:rsid w:val="00CB0D96"/>
    <w:rsid w:val="00CD72EC"/>
    <w:rsid w:val="00CF5663"/>
    <w:rsid w:val="00CF5F8C"/>
    <w:rsid w:val="00D01377"/>
    <w:rsid w:val="00D04E4F"/>
    <w:rsid w:val="00D22296"/>
    <w:rsid w:val="00D2635E"/>
    <w:rsid w:val="00D4122E"/>
    <w:rsid w:val="00D624B7"/>
    <w:rsid w:val="00D656E2"/>
    <w:rsid w:val="00D724FF"/>
    <w:rsid w:val="00D730A5"/>
    <w:rsid w:val="00D83D08"/>
    <w:rsid w:val="00D96A06"/>
    <w:rsid w:val="00DA7E68"/>
    <w:rsid w:val="00DB2CB2"/>
    <w:rsid w:val="00DB62AA"/>
    <w:rsid w:val="00DC6FCB"/>
    <w:rsid w:val="00DD1DB6"/>
    <w:rsid w:val="00DD4A03"/>
    <w:rsid w:val="00DF3CF6"/>
    <w:rsid w:val="00E02A0A"/>
    <w:rsid w:val="00E03B6E"/>
    <w:rsid w:val="00E253B9"/>
    <w:rsid w:val="00E25DE8"/>
    <w:rsid w:val="00E5147A"/>
    <w:rsid w:val="00E66F51"/>
    <w:rsid w:val="00E70D45"/>
    <w:rsid w:val="00E731B2"/>
    <w:rsid w:val="00E8223C"/>
    <w:rsid w:val="00EA5759"/>
    <w:rsid w:val="00EC18CA"/>
    <w:rsid w:val="00EC7A6C"/>
    <w:rsid w:val="00EE0759"/>
    <w:rsid w:val="00EE4D4D"/>
    <w:rsid w:val="00EE5380"/>
    <w:rsid w:val="00EE7FA2"/>
    <w:rsid w:val="00EF11D3"/>
    <w:rsid w:val="00F01D13"/>
    <w:rsid w:val="00F17FBB"/>
    <w:rsid w:val="00F401EF"/>
    <w:rsid w:val="00F71F55"/>
    <w:rsid w:val="00F97D3C"/>
    <w:rsid w:val="00FA1694"/>
    <w:rsid w:val="00FA3FA0"/>
    <w:rsid w:val="00FB1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E009B"/>
    <w:pPr>
      <w:spacing w:after="0" w:line="240" w:lineRule="auto"/>
    </w:pPr>
    <w:rPr>
      <w:sz w:val="20"/>
    </w:rPr>
  </w:style>
  <w:style w:type="character" w:customStyle="1" w:styleId="EndnoteTextChar">
    <w:name w:val="Endnote Text Char"/>
    <w:basedOn w:val="DefaultParagraphFont"/>
    <w:link w:val="EndnoteText"/>
    <w:rsid w:val="00AE009B"/>
    <w:rPr>
      <w:sz w:val="20"/>
    </w:rPr>
  </w:style>
  <w:style w:type="character" w:styleId="EndnoteReference">
    <w:name w:val="endnote reference"/>
    <w:rsid w:val="00AE009B"/>
    <w:rPr>
      <w:vertAlign w:val="superscript"/>
    </w:rPr>
  </w:style>
  <w:style w:type="character" w:styleId="Emphasis">
    <w:name w:val="Emphasis"/>
    <w:basedOn w:val="DefaultParagraphFont"/>
    <w:uiPriority w:val="20"/>
    <w:qFormat/>
    <w:rsid w:val="00FB1882"/>
    <w:rPr>
      <w:i/>
      <w:iCs/>
    </w:rPr>
  </w:style>
  <w:style w:type="character" w:styleId="Hyperlink">
    <w:name w:val="Hyperlink"/>
    <w:basedOn w:val="DefaultParagraphFont"/>
    <w:uiPriority w:val="99"/>
    <w:unhideWhenUsed/>
    <w:rsid w:val="00A90AA5"/>
    <w:rPr>
      <w:color w:val="0000FF" w:themeColor="hyperlink"/>
      <w:u w:val="single"/>
    </w:rPr>
  </w:style>
  <w:style w:type="character" w:styleId="FootnoteReference">
    <w:name w:val="footnote reference"/>
    <w:basedOn w:val="DefaultParagraphFont"/>
    <w:uiPriority w:val="99"/>
    <w:semiHidden/>
    <w:unhideWhenUsed/>
    <w:rsid w:val="000B63DC"/>
    <w:rPr>
      <w:vertAlign w:val="superscript"/>
    </w:rPr>
  </w:style>
  <w:style w:type="paragraph" w:styleId="Header">
    <w:name w:val="header"/>
    <w:basedOn w:val="Normal"/>
    <w:link w:val="HeaderChar"/>
    <w:uiPriority w:val="99"/>
    <w:unhideWhenUsed/>
    <w:rsid w:val="003E0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3FA"/>
  </w:style>
  <w:style w:type="paragraph" w:styleId="Footer">
    <w:name w:val="footer"/>
    <w:basedOn w:val="Normal"/>
    <w:link w:val="FooterChar"/>
    <w:uiPriority w:val="99"/>
    <w:unhideWhenUsed/>
    <w:rsid w:val="003E0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3FA"/>
  </w:style>
  <w:style w:type="paragraph" w:styleId="NoSpacing">
    <w:name w:val="No Spacing"/>
    <w:uiPriority w:val="1"/>
    <w:qFormat/>
    <w:rsid w:val="00994928"/>
    <w:pPr>
      <w:spacing w:after="0" w:line="240" w:lineRule="auto"/>
    </w:pPr>
  </w:style>
  <w:style w:type="paragraph" w:styleId="FootnoteText">
    <w:name w:val="footnote text"/>
    <w:basedOn w:val="Normal"/>
    <w:link w:val="FootnoteTextChar"/>
    <w:uiPriority w:val="99"/>
    <w:semiHidden/>
    <w:unhideWhenUsed/>
    <w:rsid w:val="00290072"/>
    <w:pPr>
      <w:spacing w:after="0" w:line="240" w:lineRule="auto"/>
    </w:pPr>
    <w:rPr>
      <w:sz w:val="20"/>
    </w:rPr>
  </w:style>
  <w:style w:type="character" w:customStyle="1" w:styleId="FootnoteTextChar">
    <w:name w:val="Footnote Text Char"/>
    <w:basedOn w:val="DefaultParagraphFont"/>
    <w:link w:val="FootnoteText"/>
    <w:uiPriority w:val="99"/>
    <w:semiHidden/>
    <w:rsid w:val="00290072"/>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E009B"/>
    <w:pPr>
      <w:spacing w:after="0" w:line="240" w:lineRule="auto"/>
    </w:pPr>
    <w:rPr>
      <w:sz w:val="20"/>
    </w:rPr>
  </w:style>
  <w:style w:type="character" w:customStyle="1" w:styleId="EndnoteTextChar">
    <w:name w:val="Endnote Text Char"/>
    <w:basedOn w:val="DefaultParagraphFont"/>
    <w:link w:val="EndnoteText"/>
    <w:rsid w:val="00AE009B"/>
    <w:rPr>
      <w:sz w:val="20"/>
    </w:rPr>
  </w:style>
  <w:style w:type="character" w:styleId="EndnoteReference">
    <w:name w:val="endnote reference"/>
    <w:rsid w:val="00AE009B"/>
    <w:rPr>
      <w:vertAlign w:val="superscript"/>
    </w:rPr>
  </w:style>
  <w:style w:type="character" w:styleId="Emphasis">
    <w:name w:val="Emphasis"/>
    <w:basedOn w:val="DefaultParagraphFont"/>
    <w:uiPriority w:val="20"/>
    <w:qFormat/>
    <w:rsid w:val="00FB1882"/>
    <w:rPr>
      <w:i/>
      <w:iCs/>
    </w:rPr>
  </w:style>
  <w:style w:type="character" w:styleId="Hyperlink">
    <w:name w:val="Hyperlink"/>
    <w:basedOn w:val="DefaultParagraphFont"/>
    <w:uiPriority w:val="99"/>
    <w:unhideWhenUsed/>
    <w:rsid w:val="00A90AA5"/>
    <w:rPr>
      <w:color w:val="0000FF" w:themeColor="hyperlink"/>
      <w:u w:val="single"/>
    </w:rPr>
  </w:style>
  <w:style w:type="character" w:styleId="FootnoteReference">
    <w:name w:val="footnote reference"/>
    <w:basedOn w:val="DefaultParagraphFont"/>
    <w:uiPriority w:val="99"/>
    <w:semiHidden/>
    <w:unhideWhenUsed/>
    <w:rsid w:val="000B63DC"/>
    <w:rPr>
      <w:vertAlign w:val="superscript"/>
    </w:rPr>
  </w:style>
  <w:style w:type="paragraph" w:styleId="Header">
    <w:name w:val="header"/>
    <w:basedOn w:val="Normal"/>
    <w:link w:val="HeaderChar"/>
    <w:uiPriority w:val="99"/>
    <w:unhideWhenUsed/>
    <w:rsid w:val="003E0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3FA"/>
  </w:style>
  <w:style w:type="paragraph" w:styleId="Footer">
    <w:name w:val="footer"/>
    <w:basedOn w:val="Normal"/>
    <w:link w:val="FooterChar"/>
    <w:uiPriority w:val="99"/>
    <w:unhideWhenUsed/>
    <w:rsid w:val="003E0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3FA"/>
  </w:style>
  <w:style w:type="paragraph" w:styleId="NoSpacing">
    <w:name w:val="No Spacing"/>
    <w:uiPriority w:val="1"/>
    <w:qFormat/>
    <w:rsid w:val="00994928"/>
    <w:pPr>
      <w:spacing w:after="0" w:line="240" w:lineRule="auto"/>
    </w:pPr>
  </w:style>
  <w:style w:type="paragraph" w:styleId="FootnoteText">
    <w:name w:val="footnote text"/>
    <w:basedOn w:val="Normal"/>
    <w:link w:val="FootnoteTextChar"/>
    <w:uiPriority w:val="99"/>
    <w:semiHidden/>
    <w:unhideWhenUsed/>
    <w:rsid w:val="00290072"/>
    <w:pPr>
      <w:spacing w:after="0" w:line="240" w:lineRule="auto"/>
    </w:pPr>
    <w:rPr>
      <w:sz w:val="20"/>
    </w:rPr>
  </w:style>
  <w:style w:type="character" w:customStyle="1" w:styleId="FootnoteTextChar">
    <w:name w:val="Footnote Text Char"/>
    <w:basedOn w:val="DefaultParagraphFont"/>
    <w:link w:val="FootnoteText"/>
    <w:uiPriority w:val="99"/>
    <w:semiHidden/>
    <w:rsid w:val="0029007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8089">
      <w:bodyDiv w:val="1"/>
      <w:marLeft w:val="0"/>
      <w:marRight w:val="0"/>
      <w:marTop w:val="0"/>
      <w:marBottom w:val="0"/>
      <w:divBdr>
        <w:top w:val="none" w:sz="0" w:space="0" w:color="auto"/>
        <w:left w:val="none" w:sz="0" w:space="0" w:color="auto"/>
        <w:bottom w:val="none" w:sz="0" w:space="0" w:color="auto"/>
        <w:right w:val="none" w:sz="0" w:space="0" w:color="auto"/>
      </w:divBdr>
      <w:divsChild>
        <w:div w:id="323364901">
          <w:marLeft w:val="0"/>
          <w:marRight w:val="0"/>
          <w:marTop w:val="0"/>
          <w:marBottom w:val="0"/>
          <w:divBdr>
            <w:top w:val="none" w:sz="0" w:space="0" w:color="auto"/>
            <w:left w:val="none" w:sz="0" w:space="0" w:color="auto"/>
            <w:bottom w:val="none" w:sz="0" w:space="0" w:color="auto"/>
            <w:right w:val="none" w:sz="0" w:space="0" w:color="auto"/>
          </w:divBdr>
          <w:divsChild>
            <w:div w:id="66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4471">
      <w:bodyDiv w:val="1"/>
      <w:marLeft w:val="0"/>
      <w:marRight w:val="0"/>
      <w:marTop w:val="0"/>
      <w:marBottom w:val="0"/>
      <w:divBdr>
        <w:top w:val="none" w:sz="0" w:space="0" w:color="auto"/>
        <w:left w:val="none" w:sz="0" w:space="0" w:color="auto"/>
        <w:bottom w:val="none" w:sz="0" w:space="0" w:color="auto"/>
        <w:right w:val="none" w:sz="0" w:space="0" w:color="auto"/>
      </w:divBdr>
    </w:div>
    <w:div w:id="421224755">
      <w:bodyDiv w:val="1"/>
      <w:marLeft w:val="0"/>
      <w:marRight w:val="0"/>
      <w:marTop w:val="0"/>
      <w:marBottom w:val="0"/>
      <w:divBdr>
        <w:top w:val="none" w:sz="0" w:space="0" w:color="auto"/>
        <w:left w:val="none" w:sz="0" w:space="0" w:color="auto"/>
        <w:bottom w:val="none" w:sz="0" w:space="0" w:color="auto"/>
        <w:right w:val="none" w:sz="0" w:space="0" w:color="auto"/>
      </w:divBdr>
      <w:divsChild>
        <w:div w:id="1619527298">
          <w:marLeft w:val="0"/>
          <w:marRight w:val="0"/>
          <w:marTop w:val="0"/>
          <w:marBottom w:val="0"/>
          <w:divBdr>
            <w:top w:val="none" w:sz="0" w:space="0" w:color="auto"/>
            <w:left w:val="none" w:sz="0" w:space="0" w:color="auto"/>
            <w:bottom w:val="none" w:sz="0" w:space="0" w:color="auto"/>
            <w:right w:val="none" w:sz="0" w:space="0" w:color="auto"/>
          </w:divBdr>
        </w:div>
        <w:div w:id="1014724419">
          <w:marLeft w:val="0"/>
          <w:marRight w:val="0"/>
          <w:marTop w:val="0"/>
          <w:marBottom w:val="0"/>
          <w:divBdr>
            <w:top w:val="none" w:sz="0" w:space="0" w:color="auto"/>
            <w:left w:val="none" w:sz="0" w:space="0" w:color="auto"/>
            <w:bottom w:val="none" w:sz="0" w:space="0" w:color="auto"/>
            <w:right w:val="none" w:sz="0" w:space="0" w:color="auto"/>
          </w:divBdr>
        </w:div>
        <w:div w:id="1659651054">
          <w:marLeft w:val="0"/>
          <w:marRight w:val="0"/>
          <w:marTop w:val="0"/>
          <w:marBottom w:val="0"/>
          <w:divBdr>
            <w:top w:val="none" w:sz="0" w:space="0" w:color="auto"/>
            <w:left w:val="none" w:sz="0" w:space="0" w:color="auto"/>
            <w:bottom w:val="none" w:sz="0" w:space="0" w:color="auto"/>
            <w:right w:val="none" w:sz="0" w:space="0" w:color="auto"/>
          </w:divBdr>
        </w:div>
        <w:div w:id="209584769">
          <w:marLeft w:val="0"/>
          <w:marRight w:val="0"/>
          <w:marTop w:val="0"/>
          <w:marBottom w:val="0"/>
          <w:divBdr>
            <w:top w:val="none" w:sz="0" w:space="0" w:color="auto"/>
            <w:left w:val="none" w:sz="0" w:space="0" w:color="auto"/>
            <w:bottom w:val="none" w:sz="0" w:space="0" w:color="auto"/>
            <w:right w:val="none" w:sz="0" w:space="0" w:color="auto"/>
          </w:divBdr>
        </w:div>
        <w:div w:id="168720810">
          <w:marLeft w:val="0"/>
          <w:marRight w:val="0"/>
          <w:marTop w:val="0"/>
          <w:marBottom w:val="0"/>
          <w:divBdr>
            <w:top w:val="none" w:sz="0" w:space="0" w:color="auto"/>
            <w:left w:val="none" w:sz="0" w:space="0" w:color="auto"/>
            <w:bottom w:val="none" w:sz="0" w:space="0" w:color="auto"/>
            <w:right w:val="none" w:sz="0" w:space="0" w:color="auto"/>
          </w:divBdr>
        </w:div>
        <w:div w:id="233588845">
          <w:marLeft w:val="0"/>
          <w:marRight w:val="0"/>
          <w:marTop w:val="0"/>
          <w:marBottom w:val="0"/>
          <w:divBdr>
            <w:top w:val="none" w:sz="0" w:space="0" w:color="auto"/>
            <w:left w:val="none" w:sz="0" w:space="0" w:color="auto"/>
            <w:bottom w:val="none" w:sz="0" w:space="0" w:color="auto"/>
            <w:right w:val="none" w:sz="0" w:space="0" w:color="auto"/>
          </w:divBdr>
        </w:div>
      </w:divsChild>
    </w:div>
    <w:div w:id="1494368171">
      <w:bodyDiv w:val="1"/>
      <w:marLeft w:val="0"/>
      <w:marRight w:val="0"/>
      <w:marTop w:val="0"/>
      <w:marBottom w:val="0"/>
      <w:divBdr>
        <w:top w:val="none" w:sz="0" w:space="0" w:color="auto"/>
        <w:left w:val="none" w:sz="0" w:space="0" w:color="auto"/>
        <w:bottom w:val="none" w:sz="0" w:space="0" w:color="auto"/>
        <w:right w:val="none" w:sz="0" w:space="0" w:color="auto"/>
      </w:divBdr>
      <w:divsChild>
        <w:div w:id="569580281">
          <w:marLeft w:val="0"/>
          <w:marRight w:val="0"/>
          <w:marTop w:val="0"/>
          <w:marBottom w:val="0"/>
          <w:divBdr>
            <w:top w:val="none" w:sz="0" w:space="0" w:color="auto"/>
            <w:left w:val="none" w:sz="0" w:space="0" w:color="auto"/>
            <w:bottom w:val="none" w:sz="0" w:space="0" w:color="auto"/>
            <w:right w:val="none" w:sz="0" w:space="0" w:color="auto"/>
          </w:divBdr>
        </w:div>
      </w:divsChild>
    </w:div>
    <w:div w:id="1778982993">
      <w:bodyDiv w:val="1"/>
      <w:marLeft w:val="0"/>
      <w:marRight w:val="0"/>
      <w:marTop w:val="0"/>
      <w:marBottom w:val="0"/>
      <w:divBdr>
        <w:top w:val="none" w:sz="0" w:space="0" w:color="auto"/>
        <w:left w:val="none" w:sz="0" w:space="0" w:color="auto"/>
        <w:bottom w:val="none" w:sz="0" w:space="0" w:color="auto"/>
        <w:right w:val="none" w:sz="0" w:space="0" w:color="auto"/>
      </w:divBdr>
      <w:divsChild>
        <w:div w:id="148755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effdudge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7</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40</cp:revision>
  <cp:lastPrinted>2013-04-22T09:37:00Z</cp:lastPrinted>
  <dcterms:created xsi:type="dcterms:W3CDTF">2013-04-22T08:59:00Z</dcterms:created>
  <dcterms:modified xsi:type="dcterms:W3CDTF">2018-04-05T23:01:00Z</dcterms:modified>
</cp:coreProperties>
</file>