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86" w:rsidRPr="00DE170E" w:rsidRDefault="001E2886" w:rsidP="001E2886">
      <w:pPr>
        <w:spacing w:before="100" w:beforeAutospacing="1" w:after="100" w:afterAutospacing="1" w:line="240" w:lineRule="auto"/>
        <w:outlineLvl w:val="0"/>
        <w:rPr>
          <w:b/>
          <w:bCs/>
          <w:kern w:val="36"/>
          <w:sz w:val="40"/>
          <w:szCs w:val="40"/>
          <w:lang w:eastAsia="en-GB"/>
        </w:rPr>
      </w:pPr>
      <w:r w:rsidRPr="00DE170E">
        <w:rPr>
          <w:b/>
          <w:bCs/>
          <w:kern w:val="36"/>
          <w:sz w:val="40"/>
          <w:szCs w:val="40"/>
          <w:lang w:eastAsia="en-GB"/>
        </w:rPr>
        <w:t xml:space="preserve">What Lies Beneath - Niall </w:t>
      </w:r>
      <w:proofErr w:type="spellStart"/>
      <w:r w:rsidRPr="00DE170E">
        <w:rPr>
          <w:b/>
          <w:bCs/>
          <w:kern w:val="36"/>
          <w:sz w:val="40"/>
          <w:szCs w:val="40"/>
          <w:lang w:eastAsia="en-GB"/>
        </w:rPr>
        <w:t>McMonagle</w:t>
      </w:r>
      <w:proofErr w:type="spellEnd"/>
      <w:r w:rsidRPr="00DE170E">
        <w:rPr>
          <w:b/>
          <w:bCs/>
          <w:kern w:val="36"/>
          <w:sz w:val="40"/>
          <w:szCs w:val="40"/>
          <w:lang w:eastAsia="en-GB"/>
        </w:rPr>
        <w:t>: Roger Casement</w:t>
      </w:r>
    </w:p>
    <w:p w:rsidR="001E2886" w:rsidRPr="00DE170E" w:rsidRDefault="001E2886" w:rsidP="001E2886">
      <w:pPr>
        <w:spacing w:before="100" w:beforeAutospacing="1" w:after="100" w:afterAutospacing="1" w:line="240" w:lineRule="auto"/>
        <w:outlineLvl w:val="1"/>
        <w:rPr>
          <w:bCs/>
          <w:sz w:val="36"/>
          <w:szCs w:val="36"/>
          <w:lang w:eastAsia="en-GB"/>
        </w:rPr>
      </w:pPr>
      <w:r w:rsidRPr="00DE170E">
        <w:rPr>
          <w:bCs/>
          <w:sz w:val="36"/>
          <w:szCs w:val="36"/>
          <w:lang w:eastAsia="en-GB"/>
        </w:rPr>
        <w:t>Roger Casement, Patriot and Revolutionary, by Sarah Purser [1848-1943], oil on canvas courtesy National Gallery of Ireland</w:t>
      </w:r>
    </w:p>
    <w:p w:rsidR="00DE170E" w:rsidRDefault="00DE170E" w:rsidP="00DE170E">
      <w:pPr>
        <w:pStyle w:val="NoSpacing"/>
        <w:rPr>
          <w:lang w:eastAsia="en-GB"/>
        </w:rPr>
      </w:pPr>
      <w:r>
        <w:rPr>
          <w:lang w:eastAsia="en-GB"/>
        </w:rPr>
        <w:t xml:space="preserve">Sunday Independent </w:t>
      </w:r>
    </w:p>
    <w:p w:rsidR="001E2886" w:rsidRPr="001E2886" w:rsidRDefault="00DE170E" w:rsidP="00DE170E">
      <w:pPr>
        <w:pStyle w:val="NoSpacing"/>
        <w:rPr>
          <w:lang w:eastAsia="en-GB"/>
        </w:rPr>
      </w:pPr>
      <w:r>
        <w:rPr>
          <w:lang w:eastAsia="en-GB"/>
        </w:rPr>
        <w:t>3 August 2014</w:t>
      </w:r>
    </w:p>
    <w:p w:rsidR="001E2886" w:rsidRPr="001E2886" w:rsidRDefault="001E2886" w:rsidP="001E2886">
      <w:pPr>
        <w:spacing w:after="0" w:line="240" w:lineRule="auto"/>
        <w:rPr>
          <w:szCs w:val="24"/>
          <w:lang w:eastAsia="en-GB"/>
        </w:rPr>
      </w:pPr>
      <w:r w:rsidRPr="001E2886">
        <w:rPr>
          <w:noProof/>
          <w:szCs w:val="24"/>
          <w:lang w:eastAsia="en-GB"/>
        </w:rPr>
        <w:drawing>
          <wp:inline distT="0" distB="0" distL="0" distR="0" wp14:anchorId="7BFF631D" wp14:editId="0F8A5BF4">
            <wp:extent cx="4044462" cy="5400000"/>
            <wp:effectExtent l="0" t="0" r="0" b="0"/>
            <wp:docPr id="1" name="Picture 1" descr="http://cdn2.independent.ie/entertainment/theatre-arts/article30472123.ece/2bcdb/ALTERNATES/h342/2014-08-03_ent_1987474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independent.ie/entertainment/theatre-arts/article30472123.ece/2bcdb/ALTERNATES/h342/2014-08-03_ent_1987474_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4462" cy="5400000"/>
                    </a:xfrm>
                    <a:prstGeom prst="rect">
                      <a:avLst/>
                    </a:prstGeom>
                    <a:noFill/>
                    <a:ln>
                      <a:noFill/>
                    </a:ln>
                  </pic:spPr>
                </pic:pic>
              </a:graphicData>
            </a:graphic>
          </wp:inline>
        </w:drawing>
      </w:r>
      <w:bookmarkStart w:id="0" w:name="_GoBack"/>
      <w:bookmarkEnd w:id="0"/>
    </w:p>
    <w:p w:rsidR="001E2886" w:rsidRPr="001E2886" w:rsidRDefault="001E2886" w:rsidP="001E2886">
      <w:pPr>
        <w:spacing w:after="0" w:line="240" w:lineRule="auto"/>
        <w:rPr>
          <w:szCs w:val="24"/>
          <w:lang w:eastAsia="en-GB"/>
        </w:rPr>
      </w:pPr>
      <w:r w:rsidRPr="001E2886">
        <w:rPr>
          <w:szCs w:val="24"/>
          <w:lang w:eastAsia="en-GB"/>
        </w:rPr>
        <w:t xml:space="preserve">Painting by Sarah Purser </w:t>
      </w:r>
    </w:p>
    <w:p w:rsidR="001E2886" w:rsidRDefault="001E2886" w:rsidP="001E2886">
      <w:pPr>
        <w:spacing w:before="100" w:beforeAutospacing="1" w:after="100" w:afterAutospacing="1" w:line="240" w:lineRule="auto"/>
        <w:rPr>
          <w:szCs w:val="24"/>
          <w:lang w:eastAsia="en-GB"/>
        </w:rPr>
      </w:pPr>
      <w:r w:rsidRPr="001E2886">
        <w:rPr>
          <w:szCs w:val="24"/>
          <w:lang w:eastAsia="en-GB"/>
        </w:rPr>
        <w:t>Teaching Yeats's poem Easter 1916, every teacher enjoys the pupils' astonishment and admiration for Yeats's craftsmanship on their discovering that Easter Monday, 1916, the date of this seismic event, is incorporated into the very shape of the poem on the page. Four stanzas, each being either sixteen or twenty-four lines long produce that momentous date: 24.4.16.</w:t>
      </w:r>
    </w:p>
    <w:p w:rsidR="001E2886" w:rsidRPr="001E2886" w:rsidRDefault="001E2886" w:rsidP="001E2886">
      <w:pPr>
        <w:spacing w:before="100" w:beforeAutospacing="1" w:after="100" w:afterAutospacing="1" w:line="240" w:lineRule="auto"/>
        <w:rPr>
          <w:szCs w:val="24"/>
          <w:lang w:eastAsia="en-GB"/>
        </w:rPr>
      </w:pPr>
      <w:r w:rsidRPr="001E2886">
        <w:rPr>
          <w:szCs w:val="24"/>
          <w:lang w:eastAsia="en-GB"/>
        </w:rPr>
        <w:t xml:space="preserve">Another significant date in Irish history is today's date, 3 August. In 1916 it fell on a Thursday and Sir Roger David Casement, having been tried for treason, was hanged ninety-eight years ago on this day in Pentonville Prison. Born in </w:t>
      </w:r>
      <w:proofErr w:type="spellStart"/>
      <w:r w:rsidRPr="001E2886">
        <w:rPr>
          <w:szCs w:val="24"/>
          <w:lang w:eastAsia="en-GB"/>
        </w:rPr>
        <w:t>Sandymount</w:t>
      </w:r>
      <w:proofErr w:type="spellEnd"/>
      <w:r w:rsidRPr="001E2886">
        <w:rPr>
          <w:szCs w:val="24"/>
          <w:lang w:eastAsia="en-GB"/>
        </w:rPr>
        <w:t xml:space="preserve">, orphaned at thirteen, he grew up in Ballymena, joined the British Consular Service, served in </w:t>
      </w:r>
      <w:hyperlink r:id="rId7" w:history="1">
        <w:r w:rsidRPr="001E2886">
          <w:rPr>
            <w:color w:val="0000FF"/>
            <w:szCs w:val="24"/>
            <w:u w:val="single"/>
            <w:lang w:eastAsia="en-GB"/>
          </w:rPr>
          <w:t>Africa</w:t>
        </w:r>
      </w:hyperlink>
      <w:r w:rsidRPr="001E2886">
        <w:rPr>
          <w:szCs w:val="24"/>
          <w:lang w:eastAsia="en-GB"/>
        </w:rPr>
        <w:t xml:space="preserve"> and </w:t>
      </w:r>
      <w:hyperlink r:id="rId8" w:history="1">
        <w:r w:rsidRPr="001E2886">
          <w:rPr>
            <w:color w:val="0000FF"/>
            <w:szCs w:val="24"/>
            <w:u w:val="single"/>
            <w:lang w:eastAsia="en-GB"/>
          </w:rPr>
          <w:t>Latin America</w:t>
        </w:r>
      </w:hyperlink>
      <w:r w:rsidRPr="001E2886">
        <w:rPr>
          <w:szCs w:val="24"/>
          <w:lang w:eastAsia="en-GB"/>
        </w:rPr>
        <w:t xml:space="preserve">, where he condemned the exploitation of workers, and was knighted in 1911. Anti-imperialism and support for Irish </w:t>
      </w:r>
      <w:r w:rsidRPr="001E2886">
        <w:rPr>
          <w:szCs w:val="24"/>
          <w:lang w:eastAsia="en-GB"/>
        </w:rPr>
        <w:lastRenderedPageBreak/>
        <w:t xml:space="preserve">Independence followed. Having joined the Irish Volunteers he went to Berlin to seek help, was captured on landing from a German U-boat on Banna Strand on 21 April 1916 and converted to Catholicism while awaiting execution. The Black Diaries, suppressed until 1959, add another complex dimension. 1n 1965 Casement was given a state funeral and reinterred in Glasnevin Cemetery though he had asked to be buried on the north Antrim coast. Sarah Purser painted many figures </w:t>
      </w:r>
      <w:proofErr w:type="gramStart"/>
      <w:r w:rsidRPr="001E2886">
        <w:rPr>
          <w:szCs w:val="24"/>
          <w:lang w:eastAsia="en-GB"/>
        </w:rPr>
        <w:t>who</w:t>
      </w:r>
      <w:proofErr w:type="gramEnd"/>
      <w:r w:rsidRPr="001E2886">
        <w:rPr>
          <w:szCs w:val="24"/>
          <w:lang w:eastAsia="en-GB"/>
        </w:rPr>
        <w:t xml:space="preserve"> feature in Ireland's nationalist, emerging story: Maud Gonne, Yeats, Edward Martyn, Douglas Hyde and this splendid, commissioned portrait of Roger Casement from 1914.</w:t>
      </w:r>
    </w:p>
    <w:p w:rsidR="001E2886" w:rsidRPr="001E2886" w:rsidRDefault="001E2886" w:rsidP="001E2886">
      <w:pPr>
        <w:spacing w:before="100" w:beforeAutospacing="1" w:after="100" w:afterAutospacing="1" w:line="240" w:lineRule="auto"/>
        <w:rPr>
          <w:szCs w:val="24"/>
          <w:lang w:eastAsia="en-GB"/>
        </w:rPr>
      </w:pPr>
      <w:r w:rsidRPr="001E2886">
        <w:rPr>
          <w:szCs w:val="24"/>
          <w:lang w:eastAsia="en-GB"/>
        </w:rPr>
        <w:t>Casement, old-</w:t>
      </w:r>
      <w:proofErr w:type="spellStart"/>
      <w:r w:rsidRPr="001E2886">
        <w:rPr>
          <w:szCs w:val="24"/>
          <w:lang w:eastAsia="en-GB"/>
        </w:rPr>
        <w:t>fashionedly</w:t>
      </w:r>
      <w:proofErr w:type="spellEnd"/>
      <w:r w:rsidRPr="001E2886">
        <w:rPr>
          <w:szCs w:val="24"/>
          <w:lang w:eastAsia="en-GB"/>
        </w:rPr>
        <w:t xml:space="preserve"> handsome, is seated on an elegant, round-backed chair against a plain background. The clothes are formal as is the pose but the raised left shoulder and the hands suggest </w:t>
      </w:r>
      <w:proofErr w:type="gramStart"/>
      <w:r w:rsidRPr="001E2886">
        <w:rPr>
          <w:szCs w:val="24"/>
          <w:lang w:eastAsia="en-GB"/>
        </w:rPr>
        <w:t>a certain</w:t>
      </w:r>
      <w:proofErr w:type="gramEnd"/>
      <w:r w:rsidRPr="001E2886">
        <w:rPr>
          <w:szCs w:val="24"/>
          <w:lang w:eastAsia="en-GB"/>
        </w:rPr>
        <w:t xml:space="preserve"> unease. Nervous, sideways-glancing eyes suggest a man on the edge. The colours are mostly sombre but for the brocaded cushion and the red letter in the right-hand corner. </w:t>
      </w:r>
      <w:proofErr w:type="gramStart"/>
      <w:r w:rsidRPr="001E2886">
        <w:rPr>
          <w:szCs w:val="24"/>
          <w:lang w:eastAsia="en-GB"/>
        </w:rPr>
        <w:t xml:space="preserve">The letter "e" meaning </w:t>
      </w:r>
      <w:proofErr w:type="spellStart"/>
      <w:r w:rsidRPr="001E2886">
        <w:rPr>
          <w:szCs w:val="24"/>
          <w:lang w:eastAsia="en-GB"/>
        </w:rPr>
        <w:t>Deanta</w:t>
      </w:r>
      <w:proofErr w:type="spellEnd"/>
      <w:r w:rsidRPr="001E2886">
        <w:rPr>
          <w:szCs w:val="24"/>
          <w:lang w:eastAsia="en-GB"/>
        </w:rPr>
        <w:t xml:space="preserve"> in </w:t>
      </w:r>
      <w:proofErr w:type="spellStart"/>
      <w:r w:rsidRPr="001E2886">
        <w:rPr>
          <w:szCs w:val="24"/>
          <w:lang w:eastAsia="en-GB"/>
        </w:rPr>
        <w:t>Eirinn</w:t>
      </w:r>
      <w:proofErr w:type="spellEnd"/>
      <w:r w:rsidRPr="001E2886">
        <w:rPr>
          <w:szCs w:val="24"/>
          <w:lang w:eastAsia="en-GB"/>
        </w:rPr>
        <w:t>/Made in Ireland.</w:t>
      </w:r>
      <w:proofErr w:type="gramEnd"/>
      <w:r w:rsidRPr="001E2886">
        <w:rPr>
          <w:szCs w:val="24"/>
          <w:lang w:eastAsia="en-GB"/>
        </w:rPr>
        <w:t xml:space="preserve"> The painting was, as was the sitter.</w:t>
      </w:r>
    </w:p>
    <w:p w:rsidR="001E2886" w:rsidRPr="001E2886" w:rsidRDefault="001E2886" w:rsidP="001E2886">
      <w:pPr>
        <w:spacing w:before="100" w:beforeAutospacing="1" w:after="100" w:afterAutospacing="1" w:line="240" w:lineRule="auto"/>
        <w:rPr>
          <w:szCs w:val="24"/>
          <w:lang w:eastAsia="en-GB"/>
        </w:rPr>
      </w:pPr>
      <w:r w:rsidRPr="001E2886">
        <w:rPr>
          <w:szCs w:val="24"/>
          <w:lang w:eastAsia="en-GB"/>
        </w:rPr>
        <w:t>Sunday Indo Living</w:t>
      </w:r>
    </w:p>
    <w:p w:rsidR="001E2886" w:rsidRDefault="001E2886" w:rsidP="001E2886">
      <w:pPr>
        <w:spacing w:after="0" w:line="240" w:lineRule="auto"/>
        <w:rPr>
          <w:szCs w:val="24"/>
          <w:lang w:eastAsia="en-GB"/>
        </w:rPr>
      </w:pPr>
      <w:r w:rsidRPr="001E2886">
        <w:rPr>
          <w:szCs w:val="24"/>
          <w:lang w:eastAsia="en-GB"/>
        </w:rPr>
        <w:t xml:space="preserve">- See more at: </w:t>
      </w:r>
      <w:hyperlink r:id="rId9" w:anchor="sthash.7bORX2ev.dpuf" w:history="1">
        <w:r w:rsidRPr="009755EE">
          <w:rPr>
            <w:rStyle w:val="Hyperlink"/>
            <w:szCs w:val="24"/>
            <w:lang w:eastAsia="en-GB"/>
          </w:rPr>
          <w:t>http://www.independent.ie/entertainment/theatre-arts/what-lies-beneath-niall-mcmonagle-roger-casement-30472124.html#sthash.7bORX2ev.dpuf</w:t>
        </w:r>
      </w:hyperlink>
    </w:p>
    <w:p w:rsidR="001E2886" w:rsidRPr="001E2886" w:rsidRDefault="001E2886" w:rsidP="001E2886">
      <w:pPr>
        <w:spacing w:after="0" w:line="240" w:lineRule="auto"/>
        <w:rPr>
          <w:szCs w:val="24"/>
          <w:lang w:eastAsia="en-GB"/>
        </w:rPr>
      </w:pPr>
    </w:p>
    <w:p w:rsidR="00C056C8" w:rsidRDefault="00DE170E"/>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50115"/>
    <w:multiLevelType w:val="multilevel"/>
    <w:tmpl w:val="40D2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93C2C"/>
    <w:multiLevelType w:val="multilevel"/>
    <w:tmpl w:val="54B2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C8"/>
    <w:rsid w:val="001E2886"/>
    <w:rsid w:val="003C56C8"/>
    <w:rsid w:val="00427013"/>
    <w:rsid w:val="00492B51"/>
    <w:rsid w:val="00591367"/>
    <w:rsid w:val="00757ABE"/>
    <w:rsid w:val="0079570E"/>
    <w:rsid w:val="008C43D8"/>
    <w:rsid w:val="008F245B"/>
    <w:rsid w:val="00BE1BA4"/>
    <w:rsid w:val="00D27225"/>
    <w:rsid w:val="00D83D08"/>
    <w:rsid w:val="00D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86"/>
    <w:rPr>
      <w:rFonts w:ascii="Tahoma" w:hAnsi="Tahoma" w:cs="Tahoma"/>
      <w:sz w:val="16"/>
      <w:szCs w:val="16"/>
    </w:rPr>
  </w:style>
  <w:style w:type="character" w:styleId="Hyperlink">
    <w:name w:val="Hyperlink"/>
    <w:basedOn w:val="DefaultParagraphFont"/>
    <w:uiPriority w:val="99"/>
    <w:unhideWhenUsed/>
    <w:rsid w:val="001E2886"/>
    <w:rPr>
      <w:color w:val="0000FF" w:themeColor="hyperlink"/>
      <w:u w:val="single"/>
    </w:rPr>
  </w:style>
  <w:style w:type="paragraph" w:styleId="NoSpacing">
    <w:name w:val="No Spacing"/>
    <w:uiPriority w:val="1"/>
    <w:qFormat/>
    <w:rsid w:val="00DE17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86"/>
    <w:rPr>
      <w:rFonts w:ascii="Tahoma" w:hAnsi="Tahoma" w:cs="Tahoma"/>
      <w:sz w:val="16"/>
      <w:szCs w:val="16"/>
    </w:rPr>
  </w:style>
  <w:style w:type="character" w:styleId="Hyperlink">
    <w:name w:val="Hyperlink"/>
    <w:basedOn w:val="DefaultParagraphFont"/>
    <w:uiPriority w:val="99"/>
    <w:unhideWhenUsed/>
    <w:rsid w:val="001E2886"/>
    <w:rPr>
      <w:color w:val="0000FF" w:themeColor="hyperlink"/>
      <w:u w:val="single"/>
    </w:rPr>
  </w:style>
  <w:style w:type="paragraph" w:styleId="NoSpacing">
    <w:name w:val="No Spacing"/>
    <w:uiPriority w:val="1"/>
    <w:qFormat/>
    <w:rsid w:val="00DE1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9600">
      <w:bodyDiv w:val="1"/>
      <w:marLeft w:val="0"/>
      <w:marRight w:val="0"/>
      <w:marTop w:val="0"/>
      <w:marBottom w:val="0"/>
      <w:divBdr>
        <w:top w:val="none" w:sz="0" w:space="0" w:color="auto"/>
        <w:left w:val="none" w:sz="0" w:space="0" w:color="auto"/>
        <w:bottom w:val="none" w:sz="0" w:space="0" w:color="auto"/>
        <w:right w:val="none" w:sz="0" w:space="0" w:color="auto"/>
      </w:divBdr>
      <w:divsChild>
        <w:div w:id="2010937670">
          <w:marLeft w:val="0"/>
          <w:marRight w:val="0"/>
          <w:marTop w:val="0"/>
          <w:marBottom w:val="0"/>
          <w:divBdr>
            <w:top w:val="none" w:sz="0" w:space="0" w:color="auto"/>
            <w:left w:val="none" w:sz="0" w:space="0" w:color="auto"/>
            <w:bottom w:val="none" w:sz="0" w:space="0" w:color="auto"/>
            <w:right w:val="none" w:sz="0" w:space="0" w:color="auto"/>
          </w:divBdr>
          <w:divsChild>
            <w:div w:id="1417902869">
              <w:marLeft w:val="0"/>
              <w:marRight w:val="0"/>
              <w:marTop w:val="0"/>
              <w:marBottom w:val="0"/>
              <w:divBdr>
                <w:top w:val="none" w:sz="0" w:space="0" w:color="auto"/>
                <w:left w:val="none" w:sz="0" w:space="0" w:color="auto"/>
                <w:bottom w:val="none" w:sz="0" w:space="0" w:color="auto"/>
                <w:right w:val="none" w:sz="0" w:space="0" w:color="auto"/>
              </w:divBdr>
              <w:divsChild>
                <w:div w:id="643702049">
                  <w:marLeft w:val="0"/>
                  <w:marRight w:val="0"/>
                  <w:marTop w:val="0"/>
                  <w:marBottom w:val="0"/>
                  <w:divBdr>
                    <w:top w:val="none" w:sz="0" w:space="0" w:color="auto"/>
                    <w:left w:val="none" w:sz="0" w:space="0" w:color="auto"/>
                    <w:bottom w:val="none" w:sz="0" w:space="0" w:color="auto"/>
                    <w:right w:val="none" w:sz="0" w:space="0" w:color="auto"/>
                  </w:divBdr>
                </w:div>
                <w:div w:id="50350316">
                  <w:marLeft w:val="0"/>
                  <w:marRight w:val="0"/>
                  <w:marTop w:val="0"/>
                  <w:marBottom w:val="0"/>
                  <w:divBdr>
                    <w:top w:val="none" w:sz="0" w:space="0" w:color="auto"/>
                    <w:left w:val="none" w:sz="0" w:space="0" w:color="auto"/>
                    <w:bottom w:val="none" w:sz="0" w:space="0" w:color="auto"/>
                    <w:right w:val="none" w:sz="0" w:space="0" w:color="auto"/>
                  </w:divBdr>
                  <w:divsChild>
                    <w:div w:id="1916932214">
                      <w:marLeft w:val="0"/>
                      <w:marRight w:val="0"/>
                      <w:marTop w:val="0"/>
                      <w:marBottom w:val="0"/>
                      <w:divBdr>
                        <w:top w:val="none" w:sz="0" w:space="0" w:color="auto"/>
                        <w:left w:val="none" w:sz="0" w:space="0" w:color="auto"/>
                        <w:bottom w:val="none" w:sz="0" w:space="0" w:color="auto"/>
                        <w:right w:val="none" w:sz="0" w:space="0" w:color="auto"/>
                      </w:divBdr>
                      <w:divsChild>
                        <w:div w:id="724455269">
                          <w:marLeft w:val="0"/>
                          <w:marRight w:val="0"/>
                          <w:marTop w:val="0"/>
                          <w:marBottom w:val="0"/>
                          <w:divBdr>
                            <w:top w:val="none" w:sz="0" w:space="0" w:color="auto"/>
                            <w:left w:val="none" w:sz="0" w:space="0" w:color="auto"/>
                            <w:bottom w:val="none" w:sz="0" w:space="0" w:color="auto"/>
                            <w:right w:val="none" w:sz="0" w:space="0" w:color="auto"/>
                          </w:divBdr>
                          <w:divsChild>
                            <w:div w:id="20699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5316">
                  <w:marLeft w:val="0"/>
                  <w:marRight w:val="0"/>
                  <w:marTop w:val="0"/>
                  <w:marBottom w:val="0"/>
                  <w:divBdr>
                    <w:top w:val="none" w:sz="0" w:space="0" w:color="auto"/>
                    <w:left w:val="none" w:sz="0" w:space="0" w:color="auto"/>
                    <w:bottom w:val="none" w:sz="0" w:space="0" w:color="auto"/>
                    <w:right w:val="none" w:sz="0" w:space="0" w:color="auto"/>
                  </w:divBdr>
                  <w:divsChild>
                    <w:div w:id="1546141297">
                      <w:marLeft w:val="0"/>
                      <w:marRight w:val="0"/>
                      <w:marTop w:val="0"/>
                      <w:marBottom w:val="0"/>
                      <w:divBdr>
                        <w:top w:val="none" w:sz="0" w:space="0" w:color="auto"/>
                        <w:left w:val="none" w:sz="0" w:space="0" w:color="auto"/>
                        <w:bottom w:val="none" w:sz="0" w:space="0" w:color="auto"/>
                        <w:right w:val="none" w:sz="0" w:space="0" w:color="auto"/>
                      </w:divBdr>
                      <w:divsChild>
                        <w:div w:id="548997351">
                          <w:marLeft w:val="0"/>
                          <w:marRight w:val="0"/>
                          <w:marTop w:val="0"/>
                          <w:marBottom w:val="0"/>
                          <w:divBdr>
                            <w:top w:val="none" w:sz="0" w:space="0" w:color="auto"/>
                            <w:left w:val="none" w:sz="0" w:space="0" w:color="auto"/>
                            <w:bottom w:val="none" w:sz="0" w:space="0" w:color="auto"/>
                            <w:right w:val="none" w:sz="0" w:space="0" w:color="auto"/>
                          </w:divBdr>
                        </w:div>
                        <w:div w:id="2147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opics.independent.ie/topic/Latin_America" TargetMode="External"/><Relationship Id="rId3" Type="http://schemas.microsoft.com/office/2007/relationships/stylesWithEffects" Target="stylesWithEffects.xml"/><Relationship Id="rId7" Type="http://schemas.openxmlformats.org/officeDocument/2006/relationships/hyperlink" Target="http://searchtopics.independent.ie/topic/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dependent.ie/entertainment/theatre-arts/what-lies-beneath-niall-mcmonagle-roger-casement-30472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7</cp:revision>
  <dcterms:created xsi:type="dcterms:W3CDTF">2014-08-17T18:41:00Z</dcterms:created>
  <dcterms:modified xsi:type="dcterms:W3CDTF">2016-12-24T22:23:00Z</dcterms:modified>
</cp:coreProperties>
</file>