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5A" w:rsidRPr="00215E5A" w:rsidRDefault="00215E5A" w:rsidP="00215E5A">
      <w:pPr>
        <w:rPr>
          <w:b/>
        </w:rPr>
      </w:pPr>
      <w:r w:rsidRPr="00215E5A">
        <w:rPr>
          <w:b/>
        </w:rPr>
        <w:t>TNA FO 95/776</w:t>
      </w:r>
    </w:p>
    <w:p w:rsidR="00281877" w:rsidRPr="00281877" w:rsidRDefault="00281877" w:rsidP="00215E5A">
      <w:pPr>
        <w:rPr>
          <w:b/>
          <w:u w:val="single"/>
        </w:rPr>
      </w:pPr>
      <w:bookmarkStart w:id="0" w:name="_GoBack"/>
      <w:r w:rsidRPr="00281877">
        <w:rPr>
          <w:b/>
          <w:u w:val="single"/>
        </w:rPr>
        <w:t>NOTES</w:t>
      </w:r>
    </w:p>
    <w:bookmarkEnd w:id="0"/>
    <w:p w:rsidR="00215E5A" w:rsidRPr="00215E5A" w:rsidRDefault="00215E5A" w:rsidP="00215E5A">
      <w:pPr>
        <w:rPr>
          <w:b/>
        </w:rPr>
      </w:pPr>
      <w:r w:rsidRPr="00215E5A">
        <w:rPr>
          <w:b/>
        </w:rPr>
        <w:t xml:space="preserve">Findlay </w:t>
      </w:r>
    </w:p>
    <w:p w:rsidR="00215E5A" w:rsidRPr="00215E5A" w:rsidRDefault="00215E5A" w:rsidP="00215E5A">
      <w:pPr>
        <w:rPr>
          <w:b/>
        </w:rPr>
      </w:pPr>
      <w:r w:rsidRPr="00215E5A">
        <w:rPr>
          <w:b/>
        </w:rPr>
        <w:t>24 February 1915</w:t>
      </w:r>
    </w:p>
    <w:p w:rsidR="00215E5A" w:rsidRDefault="00215E5A" w:rsidP="00215E5A">
      <w:pPr>
        <w:jc w:val="both"/>
      </w:pPr>
      <w:r>
        <w:t xml:space="preserve">Findlay doubted Casement would have proceeded with his </w:t>
      </w:r>
      <w:r w:rsidR="00BF5F77">
        <w:t>“</w:t>
      </w:r>
      <w:r>
        <w:t>impudent attempt to discredit</w:t>
      </w:r>
      <w:r w:rsidR="00BF5F77">
        <w:t>”</w:t>
      </w:r>
      <w:r>
        <w:t xml:space="preserve"> Findlay had he known that Findlay was aware of the nature of his relationship with Christensen.  </w:t>
      </w:r>
    </w:p>
    <w:p w:rsidR="005F1799" w:rsidRDefault="00215E5A" w:rsidP="00215E5A">
      <w:pPr>
        <w:jc w:val="both"/>
      </w:pPr>
      <w:r>
        <w:t xml:space="preserve">Findlay states that Christensen referred to his </w:t>
      </w:r>
      <w:r w:rsidR="00281877">
        <w:t xml:space="preserve">unnatural </w:t>
      </w:r>
      <w:r>
        <w:t>relationship with Casement to both Findlay and Lindley.</w:t>
      </w:r>
    </w:p>
    <w:sectPr w:rsidR="005F1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DB"/>
    <w:rsid w:val="00215E5A"/>
    <w:rsid w:val="00281877"/>
    <w:rsid w:val="004955DB"/>
    <w:rsid w:val="005F1799"/>
    <w:rsid w:val="00B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6</cp:revision>
  <dcterms:created xsi:type="dcterms:W3CDTF">2019-10-08T18:24:00Z</dcterms:created>
  <dcterms:modified xsi:type="dcterms:W3CDTF">2020-02-17T19:57:00Z</dcterms:modified>
</cp:coreProperties>
</file>