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6C5" w:rsidRDefault="005026C5" w:rsidP="005026C5">
      <w:pPr>
        <w:autoSpaceDE w:val="0"/>
        <w:autoSpaceDN w:val="0"/>
        <w:adjustRightInd w:val="0"/>
        <w:spacing w:after="0" w:line="240" w:lineRule="auto"/>
        <w:rPr>
          <w:b/>
          <w:szCs w:val="24"/>
        </w:rPr>
      </w:pPr>
      <w:r>
        <w:rPr>
          <w:b/>
          <w:szCs w:val="24"/>
        </w:rPr>
        <w:t>TNA FO 95/776</w:t>
      </w:r>
    </w:p>
    <w:p w:rsidR="005026C5" w:rsidRDefault="005026C5" w:rsidP="005026C5">
      <w:pPr>
        <w:autoSpaceDE w:val="0"/>
        <w:autoSpaceDN w:val="0"/>
        <w:adjustRightInd w:val="0"/>
        <w:spacing w:after="0" w:line="240" w:lineRule="auto"/>
        <w:rPr>
          <w:b/>
          <w:szCs w:val="24"/>
        </w:rPr>
      </w:pPr>
    </w:p>
    <w:p w:rsidR="005026C5" w:rsidRDefault="005026C5" w:rsidP="005026C5">
      <w:pPr>
        <w:autoSpaceDE w:val="0"/>
        <w:autoSpaceDN w:val="0"/>
        <w:adjustRightInd w:val="0"/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Findlay to Nicolson </w:t>
      </w:r>
    </w:p>
    <w:p w:rsidR="005026C5" w:rsidRDefault="005026C5" w:rsidP="005026C5">
      <w:pPr>
        <w:autoSpaceDE w:val="0"/>
        <w:autoSpaceDN w:val="0"/>
        <w:adjustRightInd w:val="0"/>
        <w:spacing w:after="0" w:line="240" w:lineRule="auto"/>
        <w:rPr>
          <w:b/>
          <w:szCs w:val="24"/>
        </w:rPr>
      </w:pPr>
    </w:p>
    <w:p w:rsidR="005026C5" w:rsidRDefault="005026C5" w:rsidP="005026C5">
      <w:pPr>
        <w:autoSpaceDE w:val="0"/>
        <w:autoSpaceDN w:val="0"/>
        <w:adjustRightInd w:val="0"/>
        <w:spacing w:after="0" w:line="240" w:lineRule="auto"/>
        <w:rPr>
          <w:b/>
          <w:szCs w:val="24"/>
        </w:rPr>
      </w:pPr>
      <w:r>
        <w:rPr>
          <w:b/>
          <w:szCs w:val="24"/>
        </w:rPr>
        <w:t>17 February 1915</w:t>
      </w:r>
    </w:p>
    <w:p w:rsidR="005026C5" w:rsidRDefault="005026C5" w:rsidP="005026C5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5026C5" w:rsidRDefault="00493521" w:rsidP="005026C5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NOTES</w:t>
      </w:r>
    </w:p>
    <w:p w:rsidR="00493521" w:rsidRDefault="00493521" w:rsidP="005026C5">
      <w:pPr>
        <w:autoSpaceDE w:val="0"/>
        <w:autoSpaceDN w:val="0"/>
        <w:adjustRightInd w:val="0"/>
        <w:spacing w:after="0" w:line="240" w:lineRule="auto"/>
        <w:rPr>
          <w:szCs w:val="24"/>
        </w:rPr>
      </w:pPr>
      <w:bookmarkStart w:id="0" w:name="_GoBack"/>
      <w:bookmarkEnd w:id="0"/>
    </w:p>
    <w:p w:rsidR="005026C5" w:rsidRDefault="005026C5" w:rsidP="005026C5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 xml:space="preserve">Findlay reports that Norwegian papers have published Casement's letter to Grey.  </w:t>
      </w:r>
    </w:p>
    <w:p w:rsidR="005026C5" w:rsidRDefault="005026C5" w:rsidP="005026C5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 xml:space="preserve">Findlay wants to make a point by point rebuttal of Casement's letter. </w:t>
      </w:r>
    </w:p>
    <w:p w:rsidR="005026C5" w:rsidRDefault="005026C5" w:rsidP="005026C5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Casement threatens to come to Norway to drag Findlay into court.  Findlay wants to ask Foreign Minister to arrest him.</w:t>
      </w:r>
    </w:p>
    <w:p w:rsidR="005026C5" w:rsidRDefault="005026C5" w:rsidP="005026C5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“</w:t>
      </w:r>
      <w:proofErr w:type="gramStart"/>
      <w:r>
        <w:rPr>
          <w:szCs w:val="24"/>
        </w:rPr>
        <w:t>an</w:t>
      </w:r>
      <w:proofErr w:type="gramEnd"/>
      <w:r>
        <w:rPr>
          <w:szCs w:val="24"/>
        </w:rPr>
        <w:t xml:space="preserve"> extraordinary mixture of truth and falsehood.”  </w:t>
      </w:r>
    </w:p>
    <w:p w:rsidR="005026C5" w:rsidRDefault="005026C5" w:rsidP="005026C5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 xml:space="preserve">The charge that Findlay had “bribed an innocent Norwegian to betray his master” would be troubling in Norway.  </w:t>
      </w:r>
    </w:p>
    <w:p w:rsidR="005026C5" w:rsidRDefault="005026C5" w:rsidP="005026C5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 xml:space="preserve">“That informer came to the Legation and informed me of Casement's presence and object of his journey of his own accord.”  </w:t>
      </w:r>
    </w:p>
    <w:p w:rsidR="005026C5" w:rsidRDefault="005026C5" w:rsidP="005026C5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“If he has key, informer must have stolen it.”</w:t>
      </w:r>
    </w:p>
    <w:p w:rsidR="005F1799" w:rsidRPr="005026C5" w:rsidRDefault="005F1799" w:rsidP="005026C5"/>
    <w:sectPr w:rsidR="005F1799" w:rsidRPr="00502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6EC"/>
    <w:rsid w:val="00493521"/>
    <w:rsid w:val="005026C5"/>
    <w:rsid w:val="005F1799"/>
    <w:rsid w:val="00AF5701"/>
    <w:rsid w:val="00C1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6C5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6C5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2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5</cp:revision>
  <dcterms:created xsi:type="dcterms:W3CDTF">2019-10-08T18:04:00Z</dcterms:created>
  <dcterms:modified xsi:type="dcterms:W3CDTF">2019-10-12T09:26:00Z</dcterms:modified>
</cp:coreProperties>
</file>