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DA" w:rsidRDefault="00050BDA" w:rsidP="00050BDA">
      <w:pPr>
        <w:spacing w:after="0" w:line="240" w:lineRule="auto"/>
        <w:rPr>
          <w:rFonts w:ascii="Arial" w:hAnsi="Arial" w:cs="Arial"/>
          <w:szCs w:val="24"/>
          <w:lang w:eastAsia="en-GB"/>
        </w:rPr>
      </w:pPr>
      <w:r>
        <w:rPr>
          <w:rFonts w:ascii="Arial" w:hAnsi="Arial" w:cs="Arial"/>
          <w:szCs w:val="24"/>
          <w:lang w:eastAsia="en-GB"/>
        </w:rPr>
        <w:t>Jeff</w:t>
      </w:r>
      <w:proofErr w:type="gramStart"/>
      <w:r>
        <w:rPr>
          <w:rFonts w:ascii="Arial" w:hAnsi="Arial" w:cs="Arial"/>
          <w:szCs w:val="24"/>
          <w:lang w:eastAsia="en-GB"/>
        </w:rPr>
        <w:t>,,</w:t>
      </w:r>
      <w:proofErr w:type="gramEnd"/>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Check out these articles.</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Jim</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Sent from my </w:t>
      </w:r>
      <w:proofErr w:type="spellStart"/>
      <w:r>
        <w:rPr>
          <w:rFonts w:ascii="Arial" w:hAnsi="Arial" w:cs="Arial"/>
          <w:szCs w:val="24"/>
          <w:lang w:eastAsia="en-GB"/>
        </w:rPr>
        <w:t>iPad</w:t>
      </w:r>
      <w:proofErr w:type="spellEnd"/>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Begin forwarded message:</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From: The Chronicle &lt;daily-html@chronicle.com&lt;mailto:daily-html@chronicle.com&gt;&gt;</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Date: January 27, 2014 at 5:00:00 AM EST</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To: The Chronicle &lt;daily-html@chronicle.com&lt;mailto:daily-html@chronicle.com&gt;&gt;</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Subject: Academe Today: Secrets From Belfast: Boston College's Troubled Oral History of the Troubles</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[THE CHRONICLE OF HIGHER EDUCATION]</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&lt;https://chronicle.com/subscriptions/subscribe/?PK=M1224&amp;cid=MH2NLAT&gt;</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Subscribe Today&lt;https://chronicle.com/subscriptions/subscribe/?PK=M1224&amp;cid=MH2NLAT&gt;</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________________________________</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Subscribe to The Chronicle today to get access to premium content and more.[http://chronicle.com/assets/img/icons/premium.png]&lt;https://chronicle.com/subscriptions/subscribe/?PK=M1224&amp;cid=MH2NLAT&gt;</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Academe Today</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Monday, January 27, 2014</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________________________________</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Sign up for this newsletter&lt;http://chronicle.com/myaccount/newsletters&gt;</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A Troubled Oral History</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________________________________</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Secrets </w:t>
      </w:r>
      <w:proofErr w:type="gramStart"/>
      <w:r>
        <w:rPr>
          <w:rFonts w:ascii="Arial" w:hAnsi="Arial" w:cs="Arial"/>
          <w:szCs w:val="24"/>
          <w:lang w:eastAsia="en-GB"/>
        </w:rPr>
        <w:t>From</w:t>
      </w:r>
      <w:proofErr w:type="gramEnd"/>
      <w:r>
        <w:rPr>
          <w:rFonts w:ascii="Arial" w:hAnsi="Arial" w:cs="Arial"/>
          <w:szCs w:val="24"/>
          <w:lang w:eastAsia="en-GB"/>
        </w:rPr>
        <w:t xml:space="preserve"> Belfast &lt;http://chronicle.com/article/Secrets-from-Belfast/144059/?cid=at&amp;utm_source=at&amp;utm_medium=en&gt;</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By Beth </w:t>
      </w:r>
      <w:proofErr w:type="spellStart"/>
      <w:r>
        <w:rPr>
          <w:rFonts w:ascii="Arial" w:hAnsi="Arial" w:cs="Arial"/>
          <w:szCs w:val="24"/>
          <w:lang w:eastAsia="en-GB"/>
        </w:rPr>
        <w:t>McMurtrie</w:t>
      </w:r>
      <w:proofErr w:type="spellEnd"/>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How Boston College’s oral history of the Troubles </w:t>
      </w:r>
      <w:proofErr w:type="gramStart"/>
      <w:r>
        <w:rPr>
          <w:rFonts w:ascii="Arial" w:hAnsi="Arial" w:cs="Arial"/>
          <w:szCs w:val="24"/>
          <w:lang w:eastAsia="en-GB"/>
        </w:rPr>
        <w:t>fell</w:t>
      </w:r>
      <w:proofErr w:type="gramEnd"/>
      <w:r>
        <w:rPr>
          <w:rFonts w:ascii="Arial" w:hAnsi="Arial" w:cs="Arial"/>
          <w:szCs w:val="24"/>
          <w:lang w:eastAsia="en-GB"/>
        </w:rPr>
        <w:t xml:space="preserve"> victim to an international murder investigation.</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Who Killed Jean </w:t>
      </w:r>
      <w:proofErr w:type="spellStart"/>
      <w:r>
        <w:rPr>
          <w:rFonts w:ascii="Arial" w:hAnsi="Arial" w:cs="Arial"/>
          <w:szCs w:val="24"/>
          <w:lang w:eastAsia="en-GB"/>
        </w:rPr>
        <w:t>McConville</w:t>
      </w:r>
      <w:proofErr w:type="spellEnd"/>
      <w:r>
        <w:rPr>
          <w:rFonts w:ascii="Arial" w:hAnsi="Arial" w:cs="Arial"/>
          <w:szCs w:val="24"/>
          <w:lang w:eastAsia="en-GB"/>
        </w:rPr>
        <w:t>? &lt;http://chronicle.com/article/Who-Killed-Jean-McConville-/144145/?cid=at&amp;utm_source=at&amp;utm_medium=en&gt;</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By Beth </w:t>
      </w:r>
      <w:proofErr w:type="spellStart"/>
      <w:r>
        <w:rPr>
          <w:rFonts w:ascii="Arial" w:hAnsi="Arial" w:cs="Arial"/>
          <w:szCs w:val="24"/>
          <w:lang w:eastAsia="en-GB"/>
        </w:rPr>
        <w:t>McMurtrie</w:t>
      </w:r>
      <w:proofErr w:type="spellEnd"/>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t xml:space="preserve"> </w:t>
      </w:r>
    </w:p>
    <w:p w:rsidR="00050BDA" w:rsidRDefault="00050BDA" w:rsidP="00050BDA">
      <w:pPr>
        <w:spacing w:after="0" w:line="240" w:lineRule="auto"/>
        <w:rPr>
          <w:rFonts w:ascii="Arial" w:hAnsi="Arial" w:cs="Arial"/>
          <w:szCs w:val="24"/>
          <w:lang w:eastAsia="en-GB"/>
        </w:rPr>
      </w:pPr>
      <w:r>
        <w:rPr>
          <w:rFonts w:ascii="Arial" w:hAnsi="Arial" w:cs="Arial"/>
          <w:szCs w:val="24"/>
          <w:lang w:eastAsia="en-GB"/>
        </w:rPr>
        <w:lastRenderedPageBreak/>
        <w:t>In secretive Northern Ireland, where information is guarded, sectarian mistrust thrives, and special disdain is reserved for those in authority, it may be hard to ever find the answer.</w:t>
      </w:r>
    </w:p>
    <w:p w:rsidR="00050BDA" w:rsidRDefault="00050BDA" w:rsidP="00050BDA">
      <w:pPr>
        <w:spacing w:after="0" w:line="240" w:lineRule="auto"/>
        <w:rPr>
          <w:szCs w:val="24"/>
          <w:lang w:eastAsia="en-GB"/>
        </w:rPr>
      </w:pPr>
      <w:r>
        <w:rPr>
          <w:rFonts w:ascii="Arial" w:hAnsi="Arial" w:cs="Arial"/>
          <w:szCs w:val="24"/>
          <w:lang w:eastAsia="en-GB"/>
        </w:rPr>
        <w:t xml:space="preserve"> Today Northern Cyprus lawmakers abolished Criminal Code provisions which punished consensual sexual acts between adult men with five years of imprisonment.</w:t>
      </w:r>
      <w:r>
        <w:rPr>
          <w:szCs w:val="24"/>
          <w:lang w:eastAsia="en-GB"/>
        </w:rPr>
        <w:t xml:space="preserve"> </w:t>
      </w:r>
    </w:p>
    <w:p w:rsidR="00050BDA" w:rsidRDefault="00050BDA" w:rsidP="00050BDA">
      <w:pPr>
        <w:spacing w:before="100" w:beforeAutospacing="1" w:after="100" w:afterAutospacing="1" w:line="240" w:lineRule="auto"/>
        <w:rPr>
          <w:szCs w:val="24"/>
          <w:lang w:eastAsia="en-GB"/>
        </w:rPr>
      </w:pPr>
      <w:bookmarkStart w:id="0" w:name="_GoBack"/>
      <w:r>
        <w:rPr>
          <w:rFonts w:ascii="Arial" w:hAnsi="Arial" w:cs="Arial"/>
          <w:szCs w:val="24"/>
          <w:lang w:eastAsia="en-GB"/>
        </w:rPr>
        <w:t>Northern Cyprus was the last territory in Europe which until today criminalised homosexuality.</w:t>
      </w:r>
    </w:p>
    <w:p w:rsidR="00050BDA" w:rsidRDefault="00050BDA" w:rsidP="00050BDA">
      <w:pPr>
        <w:spacing w:before="100" w:beforeAutospacing="1" w:after="100" w:afterAutospacing="1" w:line="240" w:lineRule="auto"/>
        <w:rPr>
          <w:szCs w:val="24"/>
          <w:lang w:eastAsia="en-GB"/>
        </w:rPr>
      </w:pPr>
      <w:r>
        <w:rPr>
          <w:rFonts w:ascii="Arial" w:hAnsi="Arial" w:cs="Arial"/>
          <w:b/>
          <w:bCs/>
          <w:szCs w:val="24"/>
          <w:lang w:eastAsia="en-GB"/>
        </w:rPr>
        <w:t xml:space="preserve">Paulo </w:t>
      </w:r>
      <w:proofErr w:type="spellStart"/>
      <w:r>
        <w:rPr>
          <w:rFonts w:ascii="Arial" w:hAnsi="Arial" w:cs="Arial"/>
          <w:b/>
          <w:bCs/>
          <w:szCs w:val="24"/>
          <w:lang w:eastAsia="en-GB"/>
        </w:rPr>
        <w:t>Côrte</w:t>
      </w:r>
      <w:proofErr w:type="spellEnd"/>
      <w:r>
        <w:rPr>
          <w:rFonts w:ascii="Arial" w:hAnsi="Arial" w:cs="Arial"/>
          <w:b/>
          <w:bCs/>
          <w:szCs w:val="24"/>
          <w:lang w:eastAsia="en-GB"/>
        </w:rPr>
        <w:t>-Real</w:t>
      </w:r>
      <w:r>
        <w:rPr>
          <w:rFonts w:ascii="Arial" w:hAnsi="Arial" w:cs="Arial"/>
          <w:szCs w:val="24"/>
          <w:lang w:eastAsia="en-GB"/>
        </w:rPr>
        <w:t>, Co-Chair of ILGA-Europe’s executive Board, said:</w:t>
      </w:r>
    </w:p>
    <w:p w:rsidR="00050BDA" w:rsidRDefault="00050BDA" w:rsidP="00050BDA">
      <w:pPr>
        <w:spacing w:before="100" w:beforeAutospacing="1" w:after="100" w:afterAutospacing="1" w:line="240" w:lineRule="auto"/>
        <w:rPr>
          <w:szCs w:val="24"/>
          <w:lang w:eastAsia="en-GB"/>
        </w:rPr>
      </w:pPr>
      <w:r>
        <w:rPr>
          <w:rFonts w:ascii="Arial" w:hAnsi="Arial" w:cs="Arial"/>
          <w:szCs w:val="24"/>
          <w:lang w:eastAsia="en-GB"/>
        </w:rPr>
        <w:t xml:space="preserve">“We welcome today’s vote and can finally call Europe a continent completely free from laws criminalising homosexuality. In 1981, the European Court of Human Rights ruled in its historic judgment in </w:t>
      </w:r>
      <w:r>
        <w:rPr>
          <w:rFonts w:ascii="Arial" w:hAnsi="Arial" w:cs="Arial"/>
          <w:i/>
          <w:iCs/>
          <w:szCs w:val="24"/>
          <w:lang w:eastAsia="en-GB"/>
        </w:rPr>
        <w:t>Dudgeon v UK</w:t>
      </w:r>
      <w:r>
        <w:rPr>
          <w:rFonts w:ascii="Arial" w:hAnsi="Arial" w:cs="Arial"/>
          <w:szCs w:val="24"/>
          <w:lang w:eastAsia="en-GB"/>
        </w:rPr>
        <w:t xml:space="preserve"> case that such laws are in breach of the European Human Rights Convention and must be abolished. It took Europe 33 years to completely free the continent from these unjust and discriminatory laws.”</w:t>
      </w:r>
    </w:p>
    <w:bookmarkEnd w:id="0"/>
    <w:p w:rsidR="00C056C8" w:rsidRDefault="00050BDA"/>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ED"/>
    <w:rsid w:val="00050BDA"/>
    <w:rsid w:val="00427013"/>
    <w:rsid w:val="00492B51"/>
    <w:rsid w:val="00591367"/>
    <w:rsid w:val="00757ABE"/>
    <w:rsid w:val="008A68ED"/>
    <w:rsid w:val="008C43D8"/>
    <w:rsid w:val="008F245B"/>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4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2014-02-03T09:55:00Z</dcterms:created>
  <dcterms:modified xsi:type="dcterms:W3CDTF">2014-02-03T09:55:00Z</dcterms:modified>
</cp:coreProperties>
</file>