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44" w:rsidRDefault="007B0A44" w:rsidP="005E77F4">
      <w:pPr>
        <w:pStyle w:val="NormalWeb"/>
      </w:pPr>
      <w:r>
        <w:t>GERARD MURPHY BLURB</w:t>
      </w:r>
      <w:bookmarkStart w:id="0" w:name="_GoBack"/>
      <w:bookmarkEnd w:id="0"/>
    </w:p>
    <w:p w:rsidR="005E77F4" w:rsidRDefault="005E77F4" w:rsidP="005E77F4">
      <w:pPr>
        <w:pStyle w:val="NormalWeb"/>
      </w:pPr>
      <w:r>
        <w:t xml:space="preserve">A witness at the Smithwick Tribunal claims that 25 per cent of the IRA </w:t>
      </w:r>
      <w:proofErr w:type="gramStart"/>
      <w:r>
        <w:t>were</w:t>
      </w:r>
      <w:proofErr w:type="gramEnd"/>
      <w:r>
        <w:t xml:space="preserve"> informers. </w:t>
      </w:r>
      <w:proofErr w:type="gramStart"/>
      <w:r>
        <w:t>Makes sense.</w:t>
      </w:r>
      <w:proofErr w:type="gramEnd"/>
      <w:r>
        <w:t xml:space="preserve"> It was the same story during the War of Independence. </w:t>
      </w:r>
    </w:p>
    <w:p w:rsidR="005E77F4" w:rsidRDefault="005E77F4" w:rsidP="005E77F4">
      <w:pPr>
        <w:pStyle w:val="NormalWeb"/>
      </w:pPr>
      <w:r>
        <w:t xml:space="preserve">That is why it is hard to take seriously the critics of historian Peter Hart. They imply that Protestants shot in the Bandon Valley were spies. But what would an ordinary Protestant farmer know about the inner workings of the IRA? </w:t>
      </w:r>
    </w:p>
    <w:p w:rsidR="005E77F4" w:rsidRDefault="005E77F4" w:rsidP="005E77F4">
      <w:pPr>
        <w:pStyle w:val="NormalWeb"/>
      </w:pPr>
      <w:r>
        <w:t xml:space="preserve">Gerard Murphy, the author of The Year of Disappearances, has now published a detailed refutation of Hart's critics on Murphy's website. It is intriguingly titled: "The Strange Case of Dr Jekyll and Mr Hyde -- John Regan, Peter Hart and the Bandon Valley Massacre." </w:t>
      </w:r>
    </w:p>
    <w:p w:rsidR="005E77F4" w:rsidRDefault="005E77F4" w:rsidP="005E77F4">
      <w:pPr>
        <w:pStyle w:val="NormalWeb"/>
      </w:pPr>
      <w:r>
        <w:t xml:space="preserve">Murphy writes without special pleading. He simply sets out to prove that the Protestants who were shot in the Bandon Valley were not "spies". Apart from anything else this is a vital act of atonement, not only to the innocent victims, but to their many living relatives. </w:t>
      </w:r>
    </w:p>
    <w:p w:rsidR="00C37569" w:rsidRDefault="005E77F4" w:rsidP="005E77F4">
      <w:pPr>
        <w:pStyle w:val="NormalWeb"/>
      </w:pPr>
      <w:r>
        <w:t xml:space="preserve">Murphy sums up: "The past should be interpreted in its own terms. People should be innocent </w:t>
      </w:r>
      <w:proofErr w:type="gramStart"/>
      <w:r>
        <w:t>until</w:t>
      </w:r>
      <w:proofErr w:type="gramEnd"/>
      <w:r>
        <w:t xml:space="preserve"> proven guilty, not the other way round." </w:t>
      </w:r>
    </w:p>
    <w:p w:rsidR="005E77F4" w:rsidRDefault="005E77F4" w:rsidP="005E77F4">
      <w:pPr>
        <w:pStyle w:val="NormalWeb"/>
      </w:pPr>
      <w:r>
        <w:t xml:space="preserve">His website is: </w:t>
      </w:r>
    </w:p>
    <w:p w:rsidR="005E77F4" w:rsidRDefault="007B0A44" w:rsidP="005E77F4">
      <w:pPr>
        <w:pStyle w:val="NormalWeb"/>
      </w:pPr>
      <w:hyperlink r:id="rId5" w:history="1">
        <w:r w:rsidRPr="00914450">
          <w:rPr>
            <w:rStyle w:val="Hyperlink"/>
          </w:rPr>
          <w:t>http://year-of-disappearances.blogspot.ie/2012/02/strange-case-of-dr-jekyll-and-mr-hyde.html</w:t>
        </w:r>
      </w:hyperlink>
      <w:r>
        <w:t xml:space="preserve"> </w:t>
      </w:r>
    </w:p>
    <w:p w:rsidR="00C056C8" w:rsidRDefault="007B0A44"/>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41"/>
    <w:rsid w:val="004C6C41"/>
    <w:rsid w:val="005E77F4"/>
    <w:rsid w:val="007B0A44"/>
    <w:rsid w:val="008F245B"/>
    <w:rsid w:val="00BE1BA4"/>
    <w:rsid w:val="00C3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0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0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ear-of-disappearances.blogspot.ie/2012/02/strange-case-of-dr-jekyll-and-mr-hy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2012-07-01T09:05:00Z</dcterms:created>
  <dcterms:modified xsi:type="dcterms:W3CDTF">2015-06-21T08:55:00Z</dcterms:modified>
</cp:coreProperties>
</file>