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A0" w:rsidRDefault="004418A0" w:rsidP="00155615">
      <w:pPr>
        <w:spacing w:before="100" w:beforeAutospacing="1" w:after="100" w:afterAutospacing="1" w:line="240" w:lineRule="auto"/>
        <w:outlineLvl w:val="0"/>
        <w:rPr>
          <w:b/>
          <w:bCs/>
          <w:kern w:val="36"/>
          <w:sz w:val="20"/>
          <w:lang w:eastAsia="en-GB"/>
        </w:rPr>
      </w:pPr>
      <w:r>
        <w:rPr>
          <w:b/>
          <w:bCs/>
          <w:kern w:val="36"/>
          <w:sz w:val="20"/>
          <w:lang w:eastAsia="en-GB"/>
        </w:rPr>
        <w:fldChar w:fldCharType="begin"/>
      </w:r>
      <w:r>
        <w:rPr>
          <w:b/>
          <w:bCs/>
          <w:kern w:val="36"/>
          <w:sz w:val="20"/>
          <w:lang w:eastAsia="en-GB"/>
        </w:rPr>
        <w:instrText xml:space="preserve"> HYPERLINK "</w:instrText>
      </w:r>
      <w:r w:rsidRPr="004418A0">
        <w:rPr>
          <w:b/>
          <w:bCs/>
          <w:kern w:val="36"/>
          <w:sz w:val="20"/>
          <w:lang w:eastAsia="en-GB"/>
        </w:rPr>
        <w:instrText>http://mspcsearch.militaryarchives.ie/search.aspx?formtype=simple</w:instrText>
      </w:r>
      <w:r>
        <w:rPr>
          <w:b/>
          <w:bCs/>
          <w:kern w:val="36"/>
          <w:sz w:val="20"/>
          <w:lang w:eastAsia="en-GB"/>
        </w:rPr>
        <w:instrText xml:space="preserve">" </w:instrText>
      </w:r>
      <w:r>
        <w:rPr>
          <w:b/>
          <w:bCs/>
          <w:kern w:val="36"/>
          <w:sz w:val="20"/>
          <w:lang w:eastAsia="en-GB"/>
        </w:rPr>
        <w:fldChar w:fldCharType="separate"/>
      </w:r>
      <w:r w:rsidRPr="00EA430F">
        <w:rPr>
          <w:rStyle w:val="Hyperlink"/>
          <w:b/>
          <w:bCs/>
          <w:kern w:val="36"/>
          <w:sz w:val="20"/>
          <w:lang w:eastAsia="en-GB"/>
        </w:rPr>
        <w:t>http://mspcsearch.militaryarchives.ie/search.aspx?formtype=simple</w:t>
      </w:r>
      <w:r>
        <w:rPr>
          <w:b/>
          <w:bCs/>
          <w:kern w:val="36"/>
          <w:sz w:val="20"/>
          <w:lang w:eastAsia="en-GB"/>
        </w:rPr>
        <w:fldChar w:fldCharType="end"/>
      </w:r>
    </w:p>
    <w:p w:rsidR="00295B2F" w:rsidRDefault="00492B73" w:rsidP="00155615">
      <w:pPr>
        <w:spacing w:before="100" w:beforeAutospacing="1" w:after="100" w:afterAutospacing="1" w:line="240" w:lineRule="auto"/>
        <w:outlineLvl w:val="0"/>
        <w:rPr>
          <w:b/>
          <w:bCs/>
          <w:kern w:val="36"/>
          <w:sz w:val="20"/>
          <w:lang w:eastAsia="en-GB"/>
        </w:rPr>
      </w:pPr>
      <w:hyperlink r:id="rId6" w:history="1">
        <w:r w:rsidR="00295B2F" w:rsidRPr="00EA430F">
          <w:rPr>
            <w:rStyle w:val="Hyperlink"/>
            <w:b/>
            <w:bCs/>
            <w:kern w:val="36"/>
            <w:sz w:val="20"/>
            <w:lang w:eastAsia="en-GB"/>
          </w:rPr>
          <w:t>http://www.militaryarchives.ie/useful-information/glossary?tx_a21glossary[uid]=140&amp;tx_a21glossary[back]=700&amp;cHash=8766fe25c4c0d70c9eb4f456f9179aea</w:t>
        </w:r>
      </w:hyperlink>
    </w:p>
    <w:p w:rsidR="0079607B" w:rsidRPr="0079607B" w:rsidRDefault="00492B73" w:rsidP="00155615">
      <w:pPr>
        <w:spacing w:before="100" w:beforeAutospacing="1" w:after="100" w:afterAutospacing="1" w:line="240" w:lineRule="auto"/>
        <w:outlineLvl w:val="0"/>
        <w:rPr>
          <w:b/>
          <w:bCs/>
          <w:kern w:val="36"/>
          <w:sz w:val="20"/>
          <w:lang w:eastAsia="en-GB"/>
        </w:rPr>
      </w:pPr>
      <w:hyperlink r:id="rId7" w:history="1">
        <w:r w:rsidR="0079607B" w:rsidRPr="0079607B">
          <w:rPr>
            <w:rStyle w:val="Hyperlink"/>
            <w:b/>
            <w:bCs/>
            <w:kern w:val="36"/>
            <w:sz w:val="20"/>
            <w:lang w:eastAsia="en-GB"/>
          </w:rPr>
          <w:t>http://www.militaryarchives.ie/collections/online-collections/military-service-pensions-collection</w:t>
        </w:r>
      </w:hyperlink>
    </w:p>
    <w:p w:rsidR="00155615" w:rsidRPr="00A72BEE" w:rsidRDefault="00155615" w:rsidP="00155615">
      <w:pPr>
        <w:spacing w:before="100" w:beforeAutospacing="1" w:after="100" w:afterAutospacing="1" w:line="240" w:lineRule="auto"/>
        <w:outlineLvl w:val="0"/>
        <w:rPr>
          <w:b/>
          <w:bCs/>
          <w:kern w:val="36"/>
          <w:szCs w:val="24"/>
          <w:lang w:eastAsia="en-GB"/>
        </w:rPr>
      </w:pPr>
      <w:r w:rsidRPr="00A72BEE">
        <w:rPr>
          <w:b/>
          <w:bCs/>
          <w:kern w:val="36"/>
          <w:szCs w:val="24"/>
          <w:lang w:eastAsia="en-GB"/>
        </w:rPr>
        <w:t>Archives will shed more light on intimidation and murder of Protestants by elements of the IRA</w:t>
      </w:r>
    </w:p>
    <w:p w:rsidR="00155615" w:rsidRPr="00A72BEE" w:rsidRDefault="00155615" w:rsidP="00155615">
      <w:pPr>
        <w:spacing w:before="100" w:beforeAutospacing="1" w:after="100" w:afterAutospacing="1" w:line="240" w:lineRule="auto"/>
        <w:outlineLvl w:val="1"/>
        <w:rPr>
          <w:b/>
          <w:bCs/>
          <w:szCs w:val="24"/>
          <w:lang w:eastAsia="en-GB"/>
        </w:rPr>
      </w:pPr>
      <w:r w:rsidRPr="00A72BEE">
        <w:rPr>
          <w:b/>
          <w:bCs/>
          <w:szCs w:val="24"/>
          <w:lang w:eastAsia="en-GB"/>
        </w:rPr>
        <w:t xml:space="preserve">Confidential memo from then-director of intelligence Col Michael Joe Costello in September 1925 touches on the issue </w:t>
      </w:r>
    </w:p>
    <w:p w:rsidR="00155615" w:rsidRPr="00155615" w:rsidRDefault="00155615" w:rsidP="00155615">
      <w:pPr>
        <w:spacing w:after="0" w:line="240" w:lineRule="auto"/>
        <w:rPr>
          <w:szCs w:val="24"/>
          <w:lang w:eastAsia="en-GB"/>
        </w:rPr>
      </w:pPr>
      <w:r w:rsidRPr="00155615">
        <w:rPr>
          <w:noProof/>
          <w:szCs w:val="24"/>
          <w:lang w:eastAsia="en-GB"/>
        </w:rPr>
        <w:drawing>
          <wp:inline distT="0" distB="0" distL="0" distR="0" wp14:anchorId="01D5C132" wp14:editId="00613B76">
            <wp:extent cx="4296969" cy="2285406"/>
            <wp:effectExtent l="0" t="0" r="8890" b="635"/>
            <wp:docPr id="1" name="Picture 1" descr=" Martin Corry T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rtin Corry T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6101" cy="2284944"/>
                    </a:xfrm>
                    <a:prstGeom prst="rect">
                      <a:avLst/>
                    </a:prstGeom>
                    <a:noFill/>
                    <a:ln>
                      <a:noFill/>
                    </a:ln>
                  </pic:spPr>
                </pic:pic>
              </a:graphicData>
            </a:graphic>
          </wp:inline>
        </w:drawing>
      </w:r>
    </w:p>
    <w:p w:rsidR="00155615" w:rsidRPr="00155615" w:rsidRDefault="00155615" w:rsidP="00715321">
      <w:pPr>
        <w:spacing w:before="100" w:beforeAutospacing="1" w:after="100" w:afterAutospacing="1" w:line="240" w:lineRule="auto"/>
        <w:rPr>
          <w:color w:val="0000FF"/>
          <w:szCs w:val="24"/>
          <w:u w:val="single"/>
          <w:lang w:eastAsia="en-GB"/>
        </w:rPr>
      </w:pPr>
      <w:r w:rsidRPr="00155615">
        <w:rPr>
          <w:szCs w:val="24"/>
          <w:lang w:eastAsia="en-GB"/>
        </w:rPr>
        <w:t xml:space="preserve">Martin Corry TD </w:t>
      </w:r>
      <w:r w:rsidRPr="00155615">
        <w:rPr>
          <w:szCs w:val="24"/>
          <w:lang w:eastAsia="en-GB"/>
        </w:rPr>
        <w:fldChar w:fldCharType="begin"/>
      </w:r>
      <w:r w:rsidRPr="00155615">
        <w:rPr>
          <w:szCs w:val="24"/>
          <w:lang w:eastAsia="en-GB"/>
        </w:rPr>
        <w:instrText xml:space="preserve"> HYPERLINK "http://www.irishtimes.com/culture/heritage/stephen-collins-7.1010733" </w:instrText>
      </w:r>
      <w:r w:rsidRPr="00155615">
        <w:rPr>
          <w:szCs w:val="24"/>
          <w:lang w:eastAsia="en-GB"/>
        </w:rPr>
        <w:fldChar w:fldCharType="separate"/>
      </w:r>
    </w:p>
    <w:p w:rsidR="00155615" w:rsidRPr="00155615" w:rsidRDefault="00A72BEE" w:rsidP="00715321">
      <w:pPr>
        <w:spacing w:before="100" w:beforeAutospacing="1" w:after="100" w:afterAutospacing="1" w:line="240" w:lineRule="auto"/>
        <w:rPr>
          <w:szCs w:val="24"/>
          <w:lang w:eastAsia="en-GB"/>
        </w:rPr>
      </w:pPr>
      <w:hyperlink r:id="rId9" w:history="1">
        <w:r w:rsidR="0044571B" w:rsidRPr="00137644">
          <w:rPr>
            <w:rStyle w:val="Hyperlink"/>
            <w:lang w:eastAsia="en-GB"/>
          </w:rPr>
          <w:t>http://www.irishtimes.com/culture/heritage/stephen-collins-7.1010733</w:t>
        </w:r>
      </w:hyperlink>
      <w:r w:rsidR="00155615" w:rsidRPr="00155615">
        <w:rPr>
          <w:color w:val="0000FF"/>
          <w:szCs w:val="24"/>
          <w:u w:val="single"/>
          <w:lang w:eastAsia="en-GB"/>
        </w:rPr>
        <w:t xml:space="preserve">Stephen Collins </w:t>
      </w:r>
      <w:r w:rsidR="00155615" w:rsidRPr="00155615">
        <w:rPr>
          <w:szCs w:val="24"/>
          <w:lang w:eastAsia="en-GB"/>
        </w:rPr>
        <w:fldChar w:fldCharType="end"/>
      </w:r>
    </w:p>
    <w:p w:rsidR="00155615" w:rsidRPr="00155615" w:rsidRDefault="00A72BEE" w:rsidP="00155615">
      <w:pPr>
        <w:numPr>
          <w:ilvl w:val="0"/>
          <w:numId w:val="1"/>
        </w:numPr>
        <w:spacing w:before="100" w:beforeAutospacing="1" w:after="100" w:afterAutospacing="1" w:line="240" w:lineRule="auto"/>
        <w:rPr>
          <w:szCs w:val="24"/>
          <w:lang w:eastAsia="en-GB"/>
        </w:rPr>
      </w:pPr>
      <w:hyperlink r:id="rId10" w:history="1">
        <w:r w:rsidR="00155615" w:rsidRPr="00155615">
          <w:rPr>
            <w:color w:val="0000FF"/>
            <w:szCs w:val="24"/>
            <w:u w:val="single"/>
            <w:lang w:eastAsia="en-GB"/>
          </w:rPr>
          <w:t>Daniel O Neill</w:t>
        </w:r>
      </w:hyperlink>
    </w:p>
    <w:p w:rsidR="00155615" w:rsidRPr="00155615" w:rsidRDefault="00A72BEE" w:rsidP="00155615">
      <w:pPr>
        <w:spacing w:before="100" w:beforeAutospacing="1" w:after="100" w:afterAutospacing="1" w:line="240" w:lineRule="auto"/>
        <w:rPr>
          <w:szCs w:val="24"/>
          <w:lang w:eastAsia="en-GB"/>
        </w:rPr>
      </w:pPr>
      <w:hyperlink r:id="rId11" w:history="1">
        <w:r w:rsidR="00155615" w:rsidRPr="00155615">
          <w:rPr>
            <w:color w:val="0000FF"/>
            <w:szCs w:val="24"/>
            <w:u w:val="single"/>
            <w:lang w:eastAsia="en-GB"/>
          </w:rPr>
          <w:t>Fri, Jan 17, 2014, 01:00</w:t>
        </w:r>
      </w:hyperlink>
      <w:r w:rsidR="00155615">
        <w:rPr>
          <w:szCs w:val="24"/>
          <w:lang w:eastAsia="en-GB"/>
        </w:rPr>
        <w:t xml:space="preserve"> - link</w:t>
      </w:r>
    </w:p>
    <w:p w:rsidR="00155615" w:rsidRDefault="00155615" w:rsidP="00155615">
      <w:pPr>
        <w:spacing w:before="100" w:beforeAutospacing="1" w:after="100" w:afterAutospacing="1" w:line="240" w:lineRule="auto"/>
        <w:rPr>
          <w:b/>
          <w:bCs/>
          <w:szCs w:val="24"/>
          <w:lang w:eastAsia="en-GB"/>
        </w:rPr>
      </w:pPr>
      <w:r>
        <w:rPr>
          <w:b/>
          <w:bCs/>
          <w:szCs w:val="24"/>
          <w:lang w:eastAsia="en-GB"/>
        </w:rPr>
        <w:t>Irish Times</w:t>
      </w:r>
    </w:p>
    <w:p w:rsidR="00155615" w:rsidRPr="00155615" w:rsidRDefault="00715321" w:rsidP="00155615">
      <w:pPr>
        <w:spacing w:before="100" w:beforeAutospacing="1" w:after="100" w:afterAutospacing="1" w:line="240" w:lineRule="auto"/>
        <w:rPr>
          <w:b/>
          <w:bCs/>
          <w:szCs w:val="24"/>
          <w:lang w:eastAsia="en-GB"/>
        </w:rPr>
      </w:pPr>
      <w:r>
        <w:rPr>
          <w:szCs w:val="24"/>
          <w:lang w:eastAsia="en-GB"/>
        </w:rPr>
        <w:t xml:space="preserve">17 </w:t>
      </w:r>
      <w:r w:rsidR="00155615" w:rsidRPr="00155615">
        <w:rPr>
          <w:szCs w:val="24"/>
          <w:lang w:eastAsia="en-GB"/>
        </w:rPr>
        <w:t>Jan</w:t>
      </w:r>
      <w:r w:rsidR="00155615">
        <w:rPr>
          <w:szCs w:val="24"/>
          <w:lang w:eastAsia="en-GB"/>
        </w:rPr>
        <w:t>uary</w:t>
      </w:r>
      <w:r>
        <w:rPr>
          <w:szCs w:val="24"/>
          <w:lang w:eastAsia="en-GB"/>
        </w:rPr>
        <w:t xml:space="preserve"> </w:t>
      </w:r>
      <w:r w:rsidR="00155615" w:rsidRPr="00155615">
        <w:rPr>
          <w:szCs w:val="24"/>
          <w:lang w:eastAsia="en-GB"/>
        </w:rPr>
        <w:t>2014</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A bitter controversy has developed in recent years about whether or not Protestants were intimidated and murdered by elements of the IRA during the </w:t>
      </w:r>
      <w:hyperlink r:id="rId12" w:history="1">
        <w:r w:rsidRPr="00155615">
          <w:rPr>
            <w:color w:val="0000FF"/>
            <w:szCs w:val="24"/>
            <w:u w:val="single"/>
            <w:lang w:eastAsia="en-GB"/>
          </w:rPr>
          <w:t>War of Independence</w:t>
        </w:r>
      </w:hyperlink>
      <w:r w:rsidRPr="00155615">
        <w:rPr>
          <w:szCs w:val="24"/>
          <w:lang w:eastAsia="en-GB"/>
        </w:rPr>
        <w:t xml:space="preserve"> and </w:t>
      </w:r>
      <w:hyperlink r:id="rId13" w:history="1">
        <w:r w:rsidRPr="00155615">
          <w:rPr>
            <w:color w:val="0000FF"/>
            <w:szCs w:val="24"/>
            <w:u w:val="single"/>
            <w:lang w:eastAsia="en-GB"/>
          </w:rPr>
          <w:t>Civil War</w:t>
        </w:r>
      </w:hyperlink>
      <w:r w:rsidRPr="00155615">
        <w:rPr>
          <w:szCs w:val="24"/>
          <w:lang w:eastAsia="en-GB"/>
        </w:rPr>
        <w:t xml:space="preserve">.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A number of historians have become embroiled in the controversy, particularly in relation to claims about a massacre of Protestants in the </w:t>
      </w:r>
      <w:hyperlink r:id="rId14" w:history="1">
        <w:r w:rsidRPr="00155615">
          <w:rPr>
            <w:color w:val="0000FF"/>
            <w:szCs w:val="24"/>
            <w:u w:val="single"/>
            <w:lang w:eastAsia="en-GB"/>
          </w:rPr>
          <w:t>Bandon valley</w:t>
        </w:r>
      </w:hyperlink>
      <w:r w:rsidRPr="00155615">
        <w:rPr>
          <w:szCs w:val="24"/>
          <w:lang w:eastAsia="en-GB"/>
        </w:rPr>
        <w:t xml:space="preserve"> in Co </w:t>
      </w:r>
      <w:hyperlink r:id="rId15" w:history="1">
        <w:r w:rsidRPr="00155615">
          <w:rPr>
            <w:color w:val="0000FF"/>
            <w:szCs w:val="24"/>
            <w:u w:val="single"/>
            <w:lang w:eastAsia="en-GB"/>
          </w:rPr>
          <w:t>Cork</w:t>
        </w:r>
      </w:hyperlink>
      <w:r w:rsidRPr="00155615">
        <w:rPr>
          <w:szCs w:val="24"/>
          <w:lang w:eastAsia="en-GB"/>
        </w:rPr>
        <w:t xml:space="preserve">.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The pension documents will shed light on the matter, particularly when all of the files are released. There are some hints in the initial batch about what may emerge about the targeting of Protestants and others who were regarded as opponents of the IRA campaign.</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lastRenderedPageBreak/>
        <w:t xml:space="preserve">A confidential memo from the then-director of intelligence Col </w:t>
      </w:r>
      <w:hyperlink r:id="rId16" w:history="1">
        <w:r w:rsidRPr="00155615">
          <w:rPr>
            <w:color w:val="0000FF"/>
            <w:szCs w:val="24"/>
            <w:u w:val="single"/>
            <w:lang w:eastAsia="en-GB"/>
          </w:rPr>
          <w:t>Michael Joe Costello</w:t>
        </w:r>
      </w:hyperlink>
      <w:r w:rsidRPr="00155615">
        <w:rPr>
          <w:szCs w:val="24"/>
          <w:lang w:eastAsia="en-GB"/>
        </w:rPr>
        <w:t xml:space="preserve"> (later boss of the Sugar Company) in September 1925 in relation to a pension claim by Daniel O’Neill of </w:t>
      </w:r>
      <w:proofErr w:type="spellStart"/>
      <w:r w:rsidRPr="00155615">
        <w:rPr>
          <w:szCs w:val="24"/>
          <w:lang w:eastAsia="en-GB"/>
        </w:rPr>
        <w:t>Enniskean</w:t>
      </w:r>
      <w:proofErr w:type="spellEnd"/>
      <w:r w:rsidRPr="00155615">
        <w:rPr>
          <w:szCs w:val="24"/>
          <w:lang w:eastAsia="en-GB"/>
        </w:rPr>
        <w:t xml:space="preserve">, Co </w:t>
      </w:r>
      <w:proofErr w:type="gramStart"/>
      <w:r w:rsidRPr="00155615">
        <w:rPr>
          <w:szCs w:val="24"/>
          <w:lang w:eastAsia="en-GB"/>
        </w:rPr>
        <w:t>Cork,</w:t>
      </w:r>
      <w:proofErr w:type="gramEnd"/>
      <w:r w:rsidRPr="00155615">
        <w:rPr>
          <w:szCs w:val="24"/>
          <w:lang w:eastAsia="en-GB"/>
        </w:rPr>
        <w:t xml:space="preserve"> touches on the issue.</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O’Neill had a chequered career. He resigned from the </w:t>
      </w:r>
      <w:hyperlink r:id="rId17" w:history="1">
        <w:r w:rsidRPr="00155615">
          <w:rPr>
            <w:color w:val="0000FF"/>
            <w:szCs w:val="24"/>
            <w:u w:val="single"/>
            <w:lang w:eastAsia="en-GB"/>
          </w:rPr>
          <w:t>Royal Irish Constabulary</w:t>
        </w:r>
      </w:hyperlink>
      <w:r w:rsidRPr="00155615">
        <w:rPr>
          <w:szCs w:val="24"/>
          <w:lang w:eastAsia="en-GB"/>
        </w:rPr>
        <w:t xml:space="preserve"> during the conscription crisis of 1918 and joined the 1st battalion of the Cork No 3 Brigade led by </w:t>
      </w:r>
      <w:hyperlink r:id="rId18" w:history="1">
        <w:r w:rsidRPr="00155615">
          <w:rPr>
            <w:color w:val="0000FF"/>
            <w:szCs w:val="24"/>
            <w:u w:val="single"/>
            <w:lang w:eastAsia="en-GB"/>
          </w:rPr>
          <w:t>Sean Hales</w:t>
        </w:r>
      </w:hyperlink>
      <w:r w:rsidRPr="00155615">
        <w:rPr>
          <w:szCs w:val="24"/>
          <w:lang w:eastAsia="en-GB"/>
        </w:rPr>
        <w:t xml:space="preserve">.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“O’Neill is stated to be a very unscrupulous individual and to have taken part in such operations as </w:t>
      </w:r>
      <w:proofErr w:type="spellStart"/>
      <w:r w:rsidRPr="00155615">
        <w:rPr>
          <w:szCs w:val="24"/>
          <w:lang w:eastAsia="en-GB"/>
        </w:rPr>
        <w:t>lotting</w:t>
      </w:r>
      <w:proofErr w:type="spellEnd"/>
      <w:r w:rsidRPr="00155615">
        <w:rPr>
          <w:szCs w:val="24"/>
          <w:lang w:eastAsia="en-GB"/>
        </w:rPr>
        <w:t xml:space="preserve"> [looting] of Post Offices, robbing of Postmen and the murder of several Protestants in West Cork in May 1922. A brother of his was shot dead by two of the latter named, Woods and </w:t>
      </w:r>
      <w:proofErr w:type="spellStart"/>
      <w:r w:rsidRPr="00155615">
        <w:rPr>
          <w:szCs w:val="24"/>
          <w:lang w:eastAsia="en-GB"/>
        </w:rPr>
        <w:t>Hornbrooke</w:t>
      </w:r>
      <w:proofErr w:type="spellEnd"/>
      <w:r w:rsidRPr="00155615">
        <w:rPr>
          <w:szCs w:val="24"/>
          <w:lang w:eastAsia="en-GB"/>
        </w:rPr>
        <w:t>, who were subsequently murdered.”</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Costello’s assessment may have been influenced by Daniel O’Neill’s involvement with the anti-Treaty side in the Civil War but, on the other hand, Costello remained on good terms with many of the republican leaders and was promoted up the ranks to lieutenant general in the Army by the </w:t>
      </w:r>
      <w:hyperlink r:id="rId19" w:history="1">
        <w:r w:rsidRPr="00155615">
          <w:rPr>
            <w:color w:val="0000FF"/>
            <w:szCs w:val="24"/>
            <w:u w:val="single"/>
            <w:lang w:eastAsia="en-GB"/>
          </w:rPr>
          <w:t>Fianna Fáil</w:t>
        </w:r>
      </w:hyperlink>
      <w:r w:rsidRPr="00155615">
        <w:rPr>
          <w:szCs w:val="24"/>
          <w:lang w:eastAsia="en-GB"/>
        </w:rPr>
        <w:t xml:space="preserve"> government in 1945.</w:t>
      </w:r>
    </w:p>
    <w:p w:rsidR="00715321" w:rsidRDefault="00155615" w:rsidP="00155615">
      <w:pPr>
        <w:spacing w:before="100" w:beforeAutospacing="1" w:after="100" w:afterAutospacing="1" w:line="240" w:lineRule="auto"/>
        <w:rPr>
          <w:szCs w:val="24"/>
          <w:lang w:eastAsia="en-GB"/>
        </w:rPr>
      </w:pPr>
      <w:r w:rsidRPr="00155615">
        <w:rPr>
          <w:szCs w:val="24"/>
          <w:lang w:eastAsia="en-GB"/>
        </w:rPr>
        <w:t xml:space="preserve">Incidentally, Daniel O’Neill’s brother Denis (Sonny) O’Neill, who also fought on the Anti-Treaty side, is widely credited with being the man who shot </w:t>
      </w:r>
      <w:hyperlink r:id="rId20" w:history="1">
        <w:r w:rsidRPr="00155615">
          <w:rPr>
            <w:color w:val="0000FF"/>
            <w:szCs w:val="24"/>
            <w:u w:val="single"/>
            <w:lang w:eastAsia="en-GB"/>
          </w:rPr>
          <w:t>Michael Collins</w:t>
        </w:r>
      </w:hyperlink>
      <w:r w:rsidRPr="00155615">
        <w:rPr>
          <w:szCs w:val="24"/>
          <w:lang w:eastAsia="en-GB"/>
        </w:rPr>
        <w:t xml:space="preserve"> at </w:t>
      </w:r>
      <w:proofErr w:type="spellStart"/>
      <w:r w:rsidRPr="00155615">
        <w:rPr>
          <w:szCs w:val="24"/>
          <w:lang w:eastAsia="en-GB"/>
        </w:rPr>
        <w:t>Béal</w:t>
      </w:r>
      <w:proofErr w:type="spellEnd"/>
      <w:r w:rsidRPr="00155615">
        <w:rPr>
          <w:szCs w:val="24"/>
          <w:lang w:eastAsia="en-GB"/>
        </w:rPr>
        <w:t xml:space="preserve"> </w:t>
      </w:r>
      <w:proofErr w:type="gramStart"/>
      <w:r w:rsidRPr="00155615">
        <w:rPr>
          <w:szCs w:val="24"/>
          <w:lang w:eastAsia="en-GB"/>
        </w:rPr>
        <w:t>na</w:t>
      </w:r>
      <w:proofErr w:type="gramEnd"/>
      <w:r w:rsidRPr="00155615">
        <w:rPr>
          <w:szCs w:val="24"/>
          <w:lang w:eastAsia="en-GB"/>
        </w:rPr>
        <w:t xml:space="preserve"> </w:t>
      </w:r>
      <w:proofErr w:type="spellStart"/>
      <w:r w:rsidRPr="00155615">
        <w:rPr>
          <w:szCs w:val="24"/>
          <w:lang w:eastAsia="en-GB"/>
        </w:rPr>
        <w:t>Bláth</w:t>
      </w:r>
      <w:proofErr w:type="spellEnd"/>
      <w:r w:rsidRPr="00155615">
        <w:rPr>
          <w:szCs w:val="24"/>
          <w:lang w:eastAsia="en-GB"/>
        </w:rPr>
        <w:t>. A claim from him detailing his record in the War of Independence and the Civil War is contained in the archive, but it does not form part of the first release.</w:t>
      </w:r>
    </w:p>
    <w:p w:rsidR="00155615" w:rsidRPr="00155615" w:rsidRDefault="00155615" w:rsidP="00155615">
      <w:pPr>
        <w:spacing w:before="100" w:beforeAutospacing="1" w:after="100" w:afterAutospacing="1" w:line="240" w:lineRule="auto"/>
        <w:rPr>
          <w:szCs w:val="24"/>
          <w:lang w:eastAsia="en-GB"/>
        </w:rPr>
      </w:pPr>
      <w:bookmarkStart w:id="0" w:name="_GoBack"/>
      <w:bookmarkEnd w:id="0"/>
      <w:r w:rsidRPr="00155615">
        <w:rPr>
          <w:b/>
          <w:bCs/>
          <w:szCs w:val="24"/>
          <w:lang w:eastAsia="en-GB"/>
        </w:rPr>
        <w:t>Corry statement</w:t>
      </w:r>
      <w:r w:rsidRPr="00155615">
        <w:rPr>
          <w:b/>
          <w:bCs/>
          <w:szCs w:val="24"/>
          <w:lang w:eastAsia="en-GB"/>
        </w:rPr>
        <w:br/>
      </w:r>
      <w:hyperlink r:id="rId21" w:history="1">
        <w:r w:rsidRPr="00155615">
          <w:rPr>
            <w:color w:val="0000FF"/>
            <w:szCs w:val="24"/>
            <w:u w:val="single"/>
            <w:lang w:eastAsia="en-GB"/>
          </w:rPr>
          <w:t>Eunan O’Halpin</w:t>
        </w:r>
      </w:hyperlink>
      <w:r w:rsidRPr="00155615">
        <w:rPr>
          <w:szCs w:val="24"/>
          <w:lang w:eastAsia="en-GB"/>
        </w:rPr>
        <w:t xml:space="preserve">, Professor of Contemporary History at Trinity College, who was one of the academic advisors to the archives project, makes some interesting observations in an essay to accompany the initial release.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He points to a statement in the files from </w:t>
      </w:r>
      <w:hyperlink r:id="rId22" w:history="1">
        <w:r w:rsidRPr="00155615">
          <w:rPr>
            <w:color w:val="0000FF"/>
            <w:szCs w:val="24"/>
            <w:u w:val="single"/>
            <w:lang w:eastAsia="en-GB"/>
          </w:rPr>
          <w:t>Martin Corry</w:t>
        </w:r>
      </w:hyperlink>
      <w:r w:rsidRPr="00155615">
        <w:rPr>
          <w:szCs w:val="24"/>
          <w:lang w:eastAsia="en-GB"/>
        </w:rPr>
        <w:t xml:space="preserve">, who served in the 4th battalion of the 1st Cork brigade, and was later a long-serving Fianna Fáil TD, that “some 27 Enemy spies and Intelligence officers were captured . . . and duly executed by </w:t>
      </w:r>
      <w:hyperlink r:id="rId23" w:history="1">
        <w:r w:rsidRPr="00155615">
          <w:rPr>
            <w:color w:val="0000FF"/>
            <w:szCs w:val="24"/>
            <w:u w:val="single"/>
            <w:lang w:eastAsia="en-GB"/>
          </w:rPr>
          <w:t>E</w:t>
        </w:r>
      </w:hyperlink>
      <w:r w:rsidRPr="00155615">
        <w:rPr>
          <w:szCs w:val="24"/>
          <w:lang w:eastAsia="en-GB"/>
        </w:rPr>
        <w:t xml:space="preserve"> Company alone.” By repute a significant number of people, many of them Protestants, who disappeared in the </w:t>
      </w:r>
      <w:proofErr w:type="gramStart"/>
      <w:r w:rsidRPr="00155615">
        <w:rPr>
          <w:szCs w:val="24"/>
          <w:lang w:eastAsia="en-GB"/>
        </w:rPr>
        <w:t>area</w:t>
      </w:r>
      <w:proofErr w:type="gramEnd"/>
      <w:r w:rsidRPr="00155615">
        <w:rPr>
          <w:szCs w:val="24"/>
          <w:lang w:eastAsia="en-GB"/>
        </w:rPr>
        <w:t xml:space="preserve"> were killed and their bodies buried on Corry’s farm.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O’Halpin also points to a case from the </w:t>
      </w:r>
      <w:hyperlink r:id="rId24" w:history="1">
        <w:r w:rsidRPr="00155615">
          <w:rPr>
            <w:color w:val="0000FF"/>
            <w:szCs w:val="24"/>
            <w:u w:val="single"/>
            <w:lang w:eastAsia="en-GB"/>
          </w:rPr>
          <w:t>Leitrim</w:t>
        </w:r>
      </w:hyperlink>
      <w:r w:rsidRPr="00155615">
        <w:rPr>
          <w:szCs w:val="24"/>
          <w:lang w:eastAsia="en-GB"/>
        </w:rPr>
        <w:t xml:space="preserve"> IRA “Activities” file relating to a Protestant farmer, </w:t>
      </w:r>
      <w:hyperlink r:id="rId25" w:history="1">
        <w:r w:rsidRPr="00155615">
          <w:rPr>
            <w:color w:val="0000FF"/>
            <w:szCs w:val="24"/>
            <w:u w:val="single"/>
            <w:lang w:eastAsia="en-GB"/>
          </w:rPr>
          <w:t>John Harrison</w:t>
        </w:r>
      </w:hyperlink>
      <w:r w:rsidRPr="00155615">
        <w:rPr>
          <w:szCs w:val="24"/>
          <w:lang w:eastAsia="en-GB"/>
        </w:rPr>
        <w:t>, who was killed in April 1921. The file indicates this was the culmination of a dispute that began the previous October when Harrison refused to contribute to an IRA arms levy.</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br/>
      </w:r>
      <w:r w:rsidRPr="00155615">
        <w:rPr>
          <w:b/>
          <w:bCs/>
          <w:szCs w:val="24"/>
          <w:lang w:eastAsia="en-GB"/>
        </w:rPr>
        <w:t>Mediated settlement</w:t>
      </w:r>
      <w:r w:rsidRPr="00155615">
        <w:rPr>
          <w:b/>
          <w:bCs/>
          <w:szCs w:val="24"/>
          <w:lang w:eastAsia="en-GB"/>
        </w:rPr>
        <w:br/>
      </w:r>
      <w:r w:rsidRPr="00155615">
        <w:rPr>
          <w:szCs w:val="24"/>
          <w:lang w:eastAsia="en-GB"/>
        </w:rPr>
        <w:t>The IRA then took his “best cow” and forced him to hand over a revolver. A local Protestant clergyman then mediated a settlement. Harrison paid the IRA levy and got his cow back. However, the IRA believed he had a second gun so they abducted him and fired shots over him but “still he’d give up no gun”.</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Harrison was released but, later, orders were given to execute him. According to a member of the IRA unit, “He begged us not to kill him [but] I said we had to carry out our orders. We told him he had to come with us. We also told [him] he needed no coat.”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Harrison was shot about 300 yards from his house and his death led to an exodus of Protestants from the area.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lastRenderedPageBreak/>
        <w:t xml:space="preserve">It wasn’t only Protestants who suffered the wrath of local IRA commanders. The “Activities” files of the South Roscommon brigade detail the case of </w:t>
      </w:r>
      <w:hyperlink r:id="rId26" w:history="1">
        <w:r w:rsidRPr="00155615">
          <w:rPr>
            <w:color w:val="0000FF"/>
            <w:szCs w:val="24"/>
            <w:u w:val="single"/>
            <w:lang w:eastAsia="en-GB"/>
          </w:rPr>
          <w:t>Martin Heavy</w:t>
        </w:r>
      </w:hyperlink>
      <w:r w:rsidRPr="00155615">
        <w:rPr>
          <w:szCs w:val="24"/>
          <w:lang w:eastAsia="en-GB"/>
        </w:rPr>
        <w:t xml:space="preserve">, a farm labourer and ex-soldier from </w:t>
      </w:r>
      <w:proofErr w:type="spellStart"/>
      <w:r w:rsidRPr="00155615">
        <w:rPr>
          <w:szCs w:val="24"/>
          <w:lang w:eastAsia="en-GB"/>
        </w:rPr>
        <w:t>Brideswell</w:t>
      </w:r>
      <w:proofErr w:type="spellEnd"/>
      <w:r w:rsidRPr="00155615">
        <w:rPr>
          <w:szCs w:val="24"/>
          <w:lang w:eastAsia="en-GB"/>
        </w:rPr>
        <w:t xml:space="preserve">.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On the night of December 30th, 1920, he was abducted by the </w:t>
      </w:r>
      <w:hyperlink r:id="rId27" w:history="1">
        <w:proofErr w:type="spellStart"/>
        <w:proofErr w:type="gramStart"/>
        <w:r w:rsidRPr="00155615">
          <w:rPr>
            <w:color w:val="0000FF"/>
            <w:szCs w:val="24"/>
            <w:u w:val="single"/>
            <w:lang w:eastAsia="en-GB"/>
          </w:rPr>
          <w:t>Curraghboy</w:t>
        </w:r>
        <w:proofErr w:type="spellEnd"/>
      </w:hyperlink>
      <w:r w:rsidRPr="00155615">
        <w:rPr>
          <w:szCs w:val="24"/>
          <w:lang w:eastAsia="en-GB"/>
        </w:rPr>
        <w:t xml:space="preserve"> company</w:t>
      </w:r>
      <w:proofErr w:type="gramEnd"/>
      <w:r w:rsidRPr="00155615">
        <w:rPr>
          <w:szCs w:val="24"/>
          <w:lang w:eastAsia="en-GB"/>
        </w:rPr>
        <w:t xml:space="preserve"> of the IRA along with his mother, his sister and her two young children. They were imprisoned locally for two days and then moved by boat. </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The last sight his family had of Heavy was of him standing with his hands bound behind him on the western shore of </w:t>
      </w:r>
      <w:hyperlink r:id="rId28" w:history="1">
        <w:r w:rsidRPr="00155615">
          <w:rPr>
            <w:color w:val="0000FF"/>
            <w:szCs w:val="24"/>
            <w:u w:val="single"/>
            <w:lang w:eastAsia="en-GB"/>
          </w:rPr>
          <w:t xml:space="preserve">Lough </w:t>
        </w:r>
        <w:proofErr w:type="spellStart"/>
        <w:r w:rsidRPr="00155615">
          <w:rPr>
            <w:color w:val="0000FF"/>
            <w:szCs w:val="24"/>
            <w:u w:val="single"/>
            <w:lang w:eastAsia="en-GB"/>
          </w:rPr>
          <w:t>Ree</w:t>
        </w:r>
        <w:proofErr w:type="spellEnd"/>
      </w:hyperlink>
      <w:r w:rsidRPr="00155615">
        <w:rPr>
          <w:szCs w:val="24"/>
          <w:lang w:eastAsia="en-GB"/>
        </w:rPr>
        <w:t xml:space="preserve"> as they were rowed across the lake to the Longford side and abandoned on the shore near </w:t>
      </w:r>
      <w:proofErr w:type="spellStart"/>
      <w:r w:rsidRPr="00155615">
        <w:rPr>
          <w:szCs w:val="24"/>
          <w:lang w:eastAsia="en-GB"/>
        </w:rPr>
        <w:t>Ballymahon</w:t>
      </w:r>
      <w:proofErr w:type="spellEnd"/>
      <w:r w:rsidRPr="00155615">
        <w:rPr>
          <w:szCs w:val="24"/>
          <w:lang w:eastAsia="en-GB"/>
        </w:rPr>
        <w:t>.</w:t>
      </w:r>
    </w:p>
    <w:p w:rsidR="00155615" w:rsidRPr="00155615" w:rsidRDefault="00155615" w:rsidP="00155615">
      <w:pPr>
        <w:spacing w:before="100" w:beforeAutospacing="1" w:after="100" w:afterAutospacing="1" w:line="240" w:lineRule="auto"/>
        <w:rPr>
          <w:szCs w:val="24"/>
          <w:lang w:eastAsia="en-GB"/>
        </w:rPr>
      </w:pPr>
      <w:r w:rsidRPr="00155615">
        <w:rPr>
          <w:szCs w:val="24"/>
          <w:lang w:eastAsia="en-GB"/>
        </w:rPr>
        <w:t xml:space="preserve">The “Activities” file shows that Heavy was thrown into the water with his hands bound and drowned. The identities of the IRA men who rowed the family away are recorded in the files. The IRA </w:t>
      </w:r>
      <w:proofErr w:type="gramStart"/>
      <w:r w:rsidRPr="00155615">
        <w:rPr>
          <w:szCs w:val="24"/>
          <w:lang w:eastAsia="en-GB"/>
        </w:rPr>
        <w:t>company</w:t>
      </w:r>
      <w:proofErr w:type="gramEnd"/>
      <w:r w:rsidRPr="00155615">
        <w:rPr>
          <w:szCs w:val="24"/>
          <w:lang w:eastAsia="en-GB"/>
        </w:rPr>
        <w:t xml:space="preserve"> was decimated by the arrests which followed the incident. </w:t>
      </w:r>
    </w:p>
    <w:p w:rsidR="00C056C8" w:rsidRDefault="00A72BEE"/>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2CB"/>
    <w:multiLevelType w:val="multilevel"/>
    <w:tmpl w:val="666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F6417"/>
    <w:multiLevelType w:val="multilevel"/>
    <w:tmpl w:val="13B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441E8"/>
    <w:multiLevelType w:val="multilevel"/>
    <w:tmpl w:val="593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0A"/>
    <w:rsid w:val="0002740A"/>
    <w:rsid w:val="00094B0A"/>
    <w:rsid w:val="00155615"/>
    <w:rsid w:val="00295B2F"/>
    <w:rsid w:val="00427013"/>
    <w:rsid w:val="004418A0"/>
    <w:rsid w:val="0044571B"/>
    <w:rsid w:val="00492B51"/>
    <w:rsid w:val="00492B73"/>
    <w:rsid w:val="004E635E"/>
    <w:rsid w:val="00591367"/>
    <w:rsid w:val="00715321"/>
    <w:rsid w:val="00757ABE"/>
    <w:rsid w:val="0079607B"/>
    <w:rsid w:val="008C43D8"/>
    <w:rsid w:val="008F245B"/>
    <w:rsid w:val="00A72BEE"/>
    <w:rsid w:val="00BE1BA4"/>
    <w:rsid w:val="00D83D08"/>
    <w:rsid w:val="00DE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15"/>
    <w:rPr>
      <w:rFonts w:ascii="Tahoma" w:hAnsi="Tahoma" w:cs="Tahoma"/>
      <w:sz w:val="16"/>
      <w:szCs w:val="16"/>
    </w:rPr>
  </w:style>
  <w:style w:type="character" w:styleId="Hyperlink">
    <w:name w:val="Hyperlink"/>
    <w:basedOn w:val="DefaultParagraphFont"/>
    <w:uiPriority w:val="99"/>
    <w:unhideWhenUsed/>
    <w:rsid w:val="0079607B"/>
    <w:rPr>
      <w:color w:val="0000FF" w:themeColor="hyperlink"/>
      <w:u w:val="single"/>
    </w:rPr>
  </w:style>
  <w:style w:type="character" w:styleId="FollowedHyperlink">
    <w:name w:val="FollowedHyperlink"/>
    <w:basedOn w:val="DefaultParagraphFont"/>
    <w:uiPriority w:val="99"/>
    <w:semiHidden/>
    <w:unhideWhenUsed/>
    <w:rsid w:val="00441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15"/>
    <w:rPr>
      <w:rFonts w:ascii="Tahoma" w:hAnsi="Tahoma" w:cs="Tahoma"/>
      <w:sz w:val="16"/>
      <w:szCs w:val="16"/>
    </w:rPr>
  </w:style>
  <w:style w:type="character" w:styleId="Hyperlink">
    <w:name w:val="Hyperlink"/>
    <w:basedOn w:val="DefaultParagraphFont"/>
    <w:uiPriority w:val="99"/>
    <w:unhideWhenUsed/>
    <w:rsid w:val="0079607B"/>
    <w:rPr>
      <w:color w:val="0000FF" w:themeColor="hyperlink"/>
      <w:u w:val="single"/>
    </w:rPr>
  </w:style>
  <w:style w:type="character" w:styleId="FollowedHyperlink">
    <w:name w:val="FollowedHyperlink"/>
    <w:basedOn w:val="DefaultParagraphFont"/>
    <w:uiPriority w:val="99"/>
    <w:semiHidden/>
    <w:unhideWhenUsed/>
    <w:rsid w:val="00441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2276">
      <w:bodyDiv w:val="1"/>
      <w:marLeft w:val="0"/>
      <w:marRight w:val="0"/>
      <w:marTop w:val="0"/>
      <w:marBottom w:val="0"/>
      <w:divBdr>
        <w:top w:val="none" w:sz="0" w:space="0" w:color="auto"/>
        <w:left w:val="none" w:sz="0" w:space="0" w:color="auto"/>
        <w:bottom w:val="none" w:sz="0" w:space="0" w:color="auto"/>
        <w:right w:val="none" w:sz="0" w:space="0" w:color="auto"/>
      </w:divBdr>
      <w:divsChild>
        <w:div w:id="2067531475">
          <w:marLeft w:val="0"/>
          <w:marRight w:val="0"/>
          <w:marTop w:val="0"/>
          <w:marBottom w:val="0"/>
          <w:divBdr>
            <w:top w:val="none" w:sz="0" w:space="0" w:color="auto"/>
            <w:left w:val="none" w:sz="0" w:space="0" w:color="auto"/>
            <w:bottom w:val="none" w:sz="0" w:space="0" w:color="auto"/>
            <w:right w:val="none" w:sz="0" w:space="0" w:color="auto"/>
          </w:divBdr>
        </w:div>
        <w:div w:id="997810288">
          <w:marLeft w:val="0"/>
          <w:marRight w:val="0"/>
          <w:marTop w:val="0"/>
          <w:marBottom w:val="0"/>
          <w:divBdr>
            <w:top w:val="none" w:sz="0" w:space="0" w:color="auto"/>
            <w:left w:val="none" w:sz="0" w:space="0" w:color="auto"/>
            <w:bottom w:val="none" w:sz="0" w:space="0" w:color="auto"/>
            <w:right w:val="none" w:sz="0" w:space="0" w:color="auto"/>
          </w:divBdr>
          <w:divsChild>
            <w:div w:id="985007889">
              <w:marLeft w:val="0"/>
              <w:marRight w:val="0"/>
              <w:marTop w:val="0"/>
              <w:marBottom w:val="0"/>
              <w:divBdr>
                <w:top w:val="none" w:sz="0" w:space="0" w:color="auto"/>
                <w:left w:val="none" w:sz="0" w:space="0" w:color="auto"/>
                <w:bottom w:val="none" w:sz="0" w:space="0" w:color="auto"/>
                <w:right w:val="none" w:sz="0" w:space="0" w:color="auto"/>
              </w:divBdr>
              <w:divsChild>
                <w:div w:id="2067333415">
                  <w:marLeft w:val="0"/>
                  <w:marRight w:val="0"/>
                  <w:marTop w:val="0"/>
                  <w:marBottom w:val="0"/>
                  <w:divBdr>
                    <w:top w:val="none" w:sz="0" w:space="0" w:color="auto"/>
                    <w:left w:val="none" w:sz="0" w:space="0" w:color="auto"/>
                    <w:bottom w:val="none" w:sz="0" w:space="0" w:color="auto"/>
                    <w:right w:val="none" w:sz="0" w:space="0" w:color="auto"/>
                  </w:divBdr>
                </w:div>
              </w:divsChild>
            </w:div>
            <w:div w:id="620770126">
              <w:marLeft w:val="0"/>
              <w:marRight w:val="0"/>
              <w:marTop w:val="0"/>
              <w:marBottom w:val="0"/>
              <w:divBdr>
                <w:top w:val="none" w:sz="0" w:space="0" w:color="auto"/>
                <w:left w:val="none" w:sz="0" w:space="0" w:color="auto"/>
                <w:bottom w:val="none" w:sz="0" w:space="0" w:color="auto"/>
                <w:right w:val="none" w:sz="0" w:space="0" w:color="auto"/>
              </w:divBdr>
            </w:div>
          </w:divsChild>
        </w:div>
        <w:div w:id="706367506">
          <w:marLeft w:val="0"/>
          <w:marRight w:val="0"/>
          <w:marTop w:val="0"/>
          <w:marBottom w:val="0"/>
          <w:divBdr>
            <w:top w:val="none" w:sz="0" w:space="0" w:color="auto"/>
            <w:left w:val="none" w:sz="0" w:space="0" w:color="auto"/>
            <w:bottom w:val="none" w:sz="0" w:space="0" w:color="auto"/>
            <w:right w:val="none" w:sz="0" w:space="0" w:color="auto"/>
          </w:divBdr>
          <w:divsChild>
            <w:div w:id="2097094139">
              <w:marLeft w:val="0"/>
              <w:marRight w:val="0"/>
              <w:marTop w:val="0"/>
              <w:marBottom w:val="0"/>
              <w:divBdr>
                <w:top w:val="none" w:sz="0" w:space="0" w:color="auto"/>
                <w:left w:val="none" w:sz="0" w:space="0" w:color="auto"/>
                <w:bottom w:val="none" w:sz="0" w:space="0" w:color="auto"/>
                <w:right w:val="none" w:sz="0" w:space="0" w:color="auto"/>
              </w:divBdr>
              <w:divsChild>
                <w:div w:id="1019040113">
                  <w:marLeft w:val="0"/>
                  <w:marRight w:val="0"/>
                  <w:marTop w:val="0"/>
                  <w:marBottom w:val="0"/>
                  <w:divBdr>
                    <w:top w:val="none" w:sz="0" w:space="0" w:color="auto"/>
                    <w:left w:val="none" w:sz="0" w:space="0" w:color="auto"/>
                    <w:bottom w:val="none" w:sz="0" w:space="0" w:color="auto"/>
                    <w:right w:val="none" w:sz="0" w:space="0" w:color="auto"/>
                  </w:divBdr>
                </w:div>
              </w:divsChild>
            </w:div>
            <w:div w:id="735012228">
              <w:marLeft w:val="0"/>
              <w:marRight w:val="0"/>
              <w:marTop w:val="0"/>
              <w:marBottom w:val="0"/>
              <w:divBdr>
                <w:top w:val="none" w:sz="0" w:space="0" w:color="auto"/>
                <w:left w:val="none" w:sz="0" w:space="0" w:color="auto"/>
                <w:bottom w:val="none" w:sz="0" w:space="0" w:color="auto"/>
                <w:right w:val="none" w:sz="0" w:space="0" w:color="auto"/>
              </w:divBdr>
            </w:div>
            <w:div w:id="489634955">
              <w:marLeft w:val="0"/>
              <w:marRight w:val="0"/>
              <w:marTop w:val="0"/>
              <w:marBottom w:val="0"/>
              <w:divBdr>
                <w:top w:val="none" w:sz="0" w:space="0" w:color="auto"/>
                <w:left w:val="none" w:sz="0" w:space="0" w:color="auto"/>
                <w:bottom w:val="none" w:sz="0" w:space="0" w:color="auto"/>
                <w:right w:val="none" w:sz="0" w:space="0" w:color="auto"/>
              </w:divBdr>
            </w:div>
          </w:divsChild>
        </w:div>
        <w:div w:id="47849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ishtimes.com/search/search-7.1213540?q=Civil%20War&amp;article=true" TargetMode="External"/><Relationship Id="rId18" Type="http://schemas.openxmlformats.org/officeDocument/2006/relationships/hyperlink" Target="http://www.irishtimes.com/search/search-7.1213540?tag_person=Sean%20Hales&amp;article=true" TargetMode="External"/><Relationship Id="rId26" Type="http://schemas.openxmlformats.org/officeDocument/2006/relationships/hyperlink" Target="http://www.irishtimes.com/search/search-7.1213540?tag_person=Martin%20Heavy&amp;article=true" TargetMode="External"/><Relationship Id="rId3" Type="http://schemas.microsoft.com/office/2007/relationships/stylesWithEffects" Target="stylesWithEffects.xml"/><Relationship Id="rId21" Type="http://schemas.openxmlformats.org/officeDocument/2006/relationships/hyperlink" Target="http://www.irishtimes.com/search/search-7.1213540?tag_person=Eunan%20O%E2%80%99Halpin&amp;article=true" TargetMode="External"/><Relationship Id="rId7" Type="http://schemas.openxmlformats.org/officeDocument/2006/relationships/hyperlink" Target="http://www.militaryarchives.ie/collections/online-collections/military-service-pensions-collection" TargetMode="External"/><Relationship Id="rId12" Type="http://schemas.openxmlformats.org/officeDocument/2006/relationships/hyperlink" Target="http://www.irishtimes.com/search/search-7.1213540?q=War%20of%20Independence&amp;article=true" TargetMode="External"/><Relationship Id="rId17" Type="http://schemas.openxmlformats.org/officeDocument/2006/relationships/hyperlink" Target="http://www.irishtimes.com/search/search-7.1213540?tag_organisation=Royal%20Irish%20Constabulary&amp;article=true" TargetMode="External"/><Relationship Id="rId25" Type="http://schemas.openxmlformats.org/officeDocument/2006/relationships/hyperlink" Target="http://www.irishtimes.com/search/search-7.1213540?tag_person=John%20Harrison&amp;article=true" TargetMode="External"/><Relationship Id="rId2" Type="http://schemas.openxmlformats.org/officeDocument/2006/relationships/styles" Target="styles.xml"/><Relationship Id="rId16" Type="http://schemas.openxmlformats.org/officeDocument/2006/relationships/hyperlink" Target="http://www.irishtimes.com/search/search-7.1213540?tag_person=Michael%20Joe%20Costello&amp;article=true" TargetMode="External"/><Relationship Id="rId20" Type="http://schemas.openxmlformats.org/officeDocument/2006/relationships/hyperlink" Target="http://www.irishtimes.com/search/search-7.1213540?tag_person=Michael%20Collins&amp;article=tr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litaryarchives.ie/useful-information/glossary?tx_a21glossary%5buid%5d=140&amp;tx_a21glossary%5bback%5d=700&amp;cHash=8766fe25c4c0d70c9eb4f456f9179aea" TargetMode="External"/><Relationship Id="rId11" Type="http://schemas.openxmlformats.org/officeDocument/2006/relationships/hyperlink" Target="http://www.irishtimes.com/culture/heritage/archives-will-shed-more-light-on-intimidation-and-murder-of-protestants-by-elements-of-the-ira-1.1657847?fb_action_ids=10200559084418149&amp;fb_action_types=og.recommends&amp;fb_ref=.Utp8TlHngkO.like&amp;fb_source=other_multiline&amp;action_object_map=%5B247532292089867%5D&amp;action_type_map=%5B%22og.recommends%22%5D&amp;action_ref_map=%5B%22.Utp8TlHngkO.like%22%5D" TargetMode="External"/><Relationship Id="rId24" Type="http://schemas.openxmlformats.org/officeDocument/2006/relationships/hyperlink" Target="http://www.irishtimes.com/search/search-7.1213540?tag_location=Leitrim&amp;article=true" TargetMode="External"/><Relationship Id="rId5" Type="http://schemas.openxmlformats.org/officeDocument/2006/relationships/webSettings" Target="webSettings.xml"/><Relationship Id="rId15" Type="http://schemas.openxmlformats.org/officeDocument/2006/relationships/hyperlink" Target="http://www.irishtimes.com/search/search-7.1213540?tag_location=Cork&amp;article=true" TargetMode="External"/><Relationship Id="rId23" Type="http://schemas.openxmlformats.org/officeDocument/2006/relationships/hyperlink" Target="http://www.irishtimes.com/search/search-7.1213540?tag_company=E&amp;article=true" TargetMode="External"/><Relationship Id="rId28" Type="http://schemas.openxmlformats.org/officeDocument/2006/relationships/hyperlink" Target="http://www.irishtimes.com/search/search-7.1213540?tag_location=Lough%20Ree&amp;article=true" TargetMode="External"/><Relationship Id="rId10" Type="http://schemas.openxmlformats.org/officeDocument/2006/relationships/hyperlink" Target="http://www.irishtimes.com/search/search-7.1213540?article=true&amp;tag_person=Daniel%2BO%2BNeill" TargetMode="External"/><Relationship Id="rId19" Type="http://schemas.openxmlformats.org/officeDocument/2006/relationships/hyperlink" Target="http://www.irishtimes.com/search/search-7.1213540?tag_organisation=Fianna%20F%C3%A1il&amp;article=true" TargetMode="External"/><Relationship Id="rId4" Type="http://schemas.openxmlformats.org/officeDocument/2006/relationships/settings" Target="settings.xml"/><Relationship Id="rId9" Type="http://schemas.openxmlformats.org/officeDocument/2006/relationships/hyperlink" Target="http://www.irishtimes.com/culture/heritage/stephen-collins-7.1010733" TargetMode="External"/><Relationship Id="rId14" Type="http://schemas.openxmlformats.org/officeDocument/2006/relationships/hyperlink" Target="http://www.irishtimes.com/search/search-7.1213540?tag_location=Bandon%20valley&amp;article=true" TargetMode="External"/><Relationship Id="rId22" Type="http://schemas.openxmlformats.org/officeDocument/2006/relationships/hyperlink" Target="http://www.irishtimes.com/search/search-7.1213540?tag_person=Martin%20Corry&amp;article=true" TargetMode="External"/><Relationship Id="rId27" Type="http://schemas.openxmlformats.org/officeDocument/2006/relationships/hyperlink" Target="http://www.irishtimes.com/search/search-7.1213540?tag_company=Curraghboy&amp;article=tr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12</cp:revision>
  <dcterms:created xsi:type="dcterms:W3CDTF">2014-01-18T16:37:00Z</dcterms:created>
  <dcterms:modified xsi:type="dcterms:W3CDTF">2020-12-21T11:30:00Z</dcterms:modified>
</cp:coreProperties>
</file>