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1" w:rsidRDefault="006F6F01" w:rsidP="006F6F01">
      <w:pPr>
        <w:pStyle w:val="NoSpacing"/>
        <w:jc w:val="both"/>
        <w:rPr>
          <w:b/>
        </w:rPr>
      </w:pPr>
      <w:bookmarkStart w:id="0" w:name="_GoBack"/>
      <w:proofErr w:type="spellStart"/>
      <w:r w:rsidRPr="00AA677D">
        <w:rPr>
          <w:b/>
        </w:rPr>
        <w:t>Arkiv</w:t>
      </w:r>
      <w:proofErr w:type="spellEnd"/>
    </w:p>
    <w:p w:rsidR="006F6F01" w:rsidRDefault="006F6F01" w:rsidP="006F6F01">
      <w:pPr>
        <w:pStyle w:val="NoSpacing"/>
        <w:jc w:val="both"/>
        <w:rPr>
          <w:b/>
        </w:rPr>
      </w:pPr>
    </w:p>
    <w:p w:rsidR="006F6F01" w:rsidRDefault="00ED5EA1" w:rsidP="006F6F01">
      <w:pPr>
        <w:pStyle w:val="NoSpacing"/>
        <w:jc w:val="center"/>
      </w:pPr>
      <w:r w:rsidRPr="006F6F01">
        <w:rPr>
          <w:b/>
        </w:rPr>
        <w:t xml:space="preserve">Pravda and </w:t>
      </w:r>
      <w:proofErr w:type="spellStart"/>
      <w:r w:rsidRPr="006F6F01">
        <w:rPr>
          <w:b/>
        </w:rPr>
        <w:t>Istina</w:t>
      </w:r>
      <w:proofErr w:type="spellEnd"/>
    </w:p>
    <w:p w:rsidR="006F6F01" w:rsidRPr="00ED5EA1" w:rsidRDefault="006F6F01" w:rsidP="00AA677D">
      <w:pPr>
        <w:pStyle w:val="NoSpacing"/>
        <w:jc w:val="both"/>
      </w:pPr>
    </w:p>
    <w:p w:rsidR="00AA677D" w:rsidRDefault="00ED5EA1" w:rsidP="00AA677D">
      <w:pPr>
        <w:pStyle w:val="NoSpacing"/>
        <w:jc w:val="both"/>
      </w:pPr>
      <w:r>
        <w:t>I</w:t>
      </w:r>
      <w:r>
        <w:t>n Russian there are two words for truth,</w:t>
      </w:r>
      <w:r w:rsidRPr="00ED5EA1">
        <w:rPr>
          <w:i/>
        </w:rPr>
        <w:t xml:space="preserve"> </w:t>
      </w:r>
      <w:proofErr w:type="spellStart"/>
      <w:r w:rsidRPr="00ED5EA1">
        <w:rPr>
          <w:i/>
        </w:rPr>
        <w:t>pravda</w:t>
      </w:r>
      <w:proofErr w:type="spellEnd"/>
      <w:r>
        <w:t xml:space="preserve"> and</w:t>
      </w:r>
      <w:r w:rsidRPr="00ED5EA1">
        <w:rPr>
          <w:i/>
        </w:rPr>
        <w:t xml:space="preserve"> </w:t>
      </w:r>
      <w:proofErr w:type="spellStart"/>
      <w:r w:rsidRPr="00ED5EA1">
        <w:rPr>
          <w:i/>
        </w:rPr>
        <w:t>istina</w:t>
      </w:r>
      <w:proofErr w:type="spellEnd"/>
      <w:r>
        <w:t xml:space="preserve">. The first can be told and substantiated by the record (despite </w:t>
      </w:r>
      <w:r>
        <w:t>its</w:t>
      </w:r>
      <w:r>
        <w:t xml:space="preserve"> corruption under the Soviets as </w:t>
      </w:r>
      <w:r>
        <w:t xml:space="preserve">the title of </w:t>
      </w:r>
      <w:r>
        <w:t xml:space="preserve">a </w:t>
      </w:r>
      <w:r>
        <w:t>propaganda rag). The second can</w:t>
      </w:r>
      <w:r>
        <w:t xml:space="preserve">not be </w:t>
      </w:r>
      <w:r w:rsidR="005A682D">
        <w:t xml:space="preserve">so told or substantiated </w:t>
      </w:r>
      <w:r>
        <w:t>because it is a romantic and revolutionary style dedicated to a</w:t>
      </w:r>
      <w:r w:rsidR="005A682D">
        <w:t>nother (</w:t>
      </w:r>
      <w:r>
        <w:t>higher</w:t>
      </w:r>
      <w:r w:rsidR="005A682D">
        <w:t>)</w:t>
      </w:r>
      <w:r>
        <w:t xml:space="preserve"> truth</w:t>
      </w:r>
      <w:r w:rsidR="00AA677D">
        <w:t xml:space="preserve"> - </w:t>
      </w:r>
      <w:r w:rsidR="00AA677D">
        <w:rPr>
          <w:szCs w:val="24"/>
          <w:lang w:eastAsia="en-GB"/>
        </w:rPr>
        <w:t>Irish unity or God and Ulster?</w:t>
      </w:r>
    </w:p>
    <w:p w:rsidR="00AA677D" w:rsidRDefault="00ED5EA1" w:rsidP="00AA677D">
      <w:pPr>
        <w:pStyle w:val="NoSpacing"/>
        <w:jc w:val="both"/>
      </w:pPr>
      <w:r>
        <w:t>In the Haass process</w:t>
      </w:r>
      <w:r w:rsidR="005A682D">
        <w:t>’s</w:t>
      </w:r>
      <w:r>
        <w:t xml:space="preserve"> outworking</w:t>
      </w:r>
      <w:r>
        <w:t>, public officials and especially ex</w:t>
      </w:r>
      <w:r>
        <w:t>-</w:t>
      </w:r>
      <w:r>
        <w:t xml:space="preserve">RUC officers </w:t>
      </w:r>
      <w:r w:rsidR="00C442D1">
        <w:t xml:space="preserve">and public officials </w:t>
      </w:r>
      <w:r>
        <w:t>will be required to engage with the first while paramilitaries (through their intermediaries) can re</w:t>
      </w:r>
      <w:r>
        <w:t>main with the second. The Anglo-</w:t>
      </w:r>
      <w:r>
        <w:t xml:space="preserve">Saxon phrase which will not apply in this case is </w:t>
      </w:r>
      <w:r>
        <w:t>‘</w:t>
      </w:r>
      <w:r>
        <w:t>equity</w:t>
      </w:r>
      <w:r>
        <w:t>’</w:t>
      </w:r>
      <w:r>
        <w:t>.</w:t>
      </w:r>
    </w:p>
    <w:p w:rsidR="00AA677D" w:rsidRDefault="00ED5EA1" w:rsidP="00AA677D">
      <w:pPr>
        <w:pStyle w:val="NoSpacing"/>
        <w:jc w:val="both"/>
      </w:pPr>
      <w:r>
        <w:t xml:space="preserve">The proposals as they stand </w:t>
      </w:r>
      <w:r w:rsidR="00AA677D">
        <w:t>–</w:t>
      </w:r>
      <w:r>
        <w:t xml:space="preserve"> </w:t>
      </w:r>
      <w:proofErr w:type="gramStart"/>
      <w:r w:rsidR="00C442D1">
        <w:t>an</w:t>
      </w:r>
      <w:proofErr w:type="gramEnd"/>
      <w:r w:rsidR="00C442D1">
        <w:t xml:space="preserve"> </w:t>
      </w:r>
      <w:r>
        <w:t>H</w:t>
      </w:r>
      <w:r w:rsidR="00AA677D">
        <w:t>istorical Investigations Unit (H</w:t>
      </w:r>
      <w:r>
        <w:t>IU</w:t>
      </w:r>
      <w:r w:rsidR="00AA677D">
        <w:t>)</w:t>
      </w:r>
      <w:r>
        <w:t xml:space="preserve"> </w:t>
      </w:r>
      <w:r w:rsidR="00C442D1">
        <w:t xml:space="preserve">combining HET and the Police Ombudsman </w:t>
      </w:r>
      <w:r>
        <w:t>and</w:t>
      </w:r>
      <w:r w:rsidR="00AA677D">
        <w:t xml:space="preserve"> </w:t>
      </w:r>
      <w:r w:rsidR="00C442D1">
        <w:t xml:space="preserve">an </w:t>
      </w:r>
      <w:r w:rsidR="00AA677D">
        <w:t>Independent Commission on Information Recovery (</w:t>
      </w:r>
      <w:r>
        <w:t>ICIR</w:t>
      </w:r>
      <w:r w:rsidR="00AA677D">
        <w:t>)</w:t>
      </w:r>
      <w:r>
        <w:t xml:space="preserve"> </w:t>
      </w:r>
      <w:r w:rsidR="00AA677D">
        <w:t xml:space="preserve">– </w:t>
      </w:r>
      <w:r>
        <w:t xml:space="preserve">confirm a distinctive vision of transitional justice which corresponds with a peculiar vision of progress and achievement. We appear to be moving from a model based on the rule of law to a Soviet style where a peculiar idolising of procedural rules means a disregard </w:t>
      </w:r>
      <w:r w:rsidR="005A682D">
        <w:t>for the spirit of due process.</w:t>
      </w:r>
      <w:r>
        <w:t xml:space="preserve"> </w:t>
      </w:r>
    </w:p>
    <w:p w:rsidR="00AA677D" w:rsidRDefault="00AA677D" w:rsidP="00AA677D">
      <w:pPr>
        <w:pStyle w:val="NoSpacing"/>
        <w:jc w:val="both"/>
      </w:pPr>
      <w:r w:rsidRPr="00AA677D">
        <w:rPr>
          <w:szCs w:val="24"/>
          <w:lang w:eastAsia="en-GB"/>
        </w:rPr>
        <w:t xml:space="preserve">The </w:t>
      </w:r>
      <w:r>
        <w:rPr>
          <w:szCs w:val="24"/>
          <w:lang w:eastAsia="en-GB"/>
        </w:rPr>
        <w:t xml:space="preserve">notioned </w:t>
      </w:r>
      <w:r w:rsidRPr="00AA677D">
        <w:rPr>
          <w:szCs w:val="24"/>
          <w:lang w:eastAsia="en-GB"/>
        </w:rPr>
        <w:t>ICIR contact</w:t>
      </w:r>
      <w:r>
        <w:rPr>
          <w:szCs w:val="24"/>
          <w:lang w:eastAsia="en-GB"/>
        </w:rPr>
        <w:t xml:space="preserve"> or </w:t>
      </w:r>
      <w:r w:rsidRPr="00AA677D">
        <w:rPr>
          <w:szCs w:val="24"/>
          <w:lang w:eastAsia="en-GB"/>
        </w:rPr>
        <w:t xml:space="preserve">intermediary </w:t>
      </w:r>
      <w:r>
        <w:rPr>
          <w:szCs w:val="24"/>
          <w:lang w:eastAsia="en-GB"/>
        </w:rPr>
        <w:t xml:space="preserve">will </w:t>
      </w:r>
      <w:r w:rsidRPr="00AA677D">
        <w:rPr>
          <w:szCs w:val="24"/>
          <w:lang w:eastAsia="en-GB"/>
        </w:rPr>
        <w:t xml:space="preserve">allow paramilitaries to impose a gatekeeping lock on what does and what does not go forward. That is the very practical distinction between </w:t>
      </w:r>
      <w:r w:rsidRPr="00AA677D">
        <w:rPr>
          <w:i/>
          <w:szCs w:val="24"/>
          <w:lang w:eastAsia="en-GB"/>
        </w:rPr>
        <w:t>Pravda</w:t>
      </w:r>
      <w:r w:rsidRPr="00AA677D">
        <w:rPr>
          <w:szCs w:val="24"/>
          <w:lang w:eastAsia="en-GB"/>
        </w:rPr>
        <w:t xml:space="preserve"> and </w:t>
      </w:r>
      <w:proofErr w:type="spellStart"/>
      <w:r w:rsidRPr="00AA677D">
        <w:rPr>
          <w:i/>
          <w:szCs w:val="24"/>
          <w:lang w:eastAsia="en-GB"/>
        </w:rPr>
        <w:t>Istina</w:t>
      </w:r>
      <w:proofErr w:type="spellEnd"/>
      <w:r w:rsidRPr="00AA677D">
        <w:rPr>
          <w:szCs w:val="24"/>
          <w:lang w:eastAsia="en-GB"/>
        </w:rPr>
        <w:t>, the latter impervious to the difference between what is true and what is useful to the cause. </w:t>
      </w:r>
    </w:p>
    <w:p w:rsidR="00AA677D" w:rsidRDefault="00ED5EA1" w:rsidP="00AA677D">
      <w:pPr>
        <w:pStyle w:val="NoSpacing"/>
        <w:jc w:val="both"/>
      </w:pPr>
      <w:r>
        <w:t>For all its use of the term 'history'</w:t>
      </w:r>
      <w:r w:rsidR="00C442D1">
        <w:t>,</w:t>
      </w:r>
      <w:r>
        <w:t xml:space="preserve"> what is proposed has little to do with history but a lot to do with the ideological </w:t>
      </w:r>
      <w:proofErr w:type="gramStart"/>
      <w:r>
        <w:t>past.</w:t>
      </w:r>
      <w:proofErr w:type="gramEnd"/>
      <w:r>
        <w:t xml:space="preserve"> No </w:t>
      </w:r>
      <w:r>
        <w:t>self-respecting</w:t>
      </w:r>
      <w:r>
        <w:t xml:space="preserve"> historian would entertain the validity of the contradiction </w:t>
      </w:r>
      <w:r>
        <w:t xml:space="preserve">in </w:t>
      </w:r>
      <w:r>
        <w:t xml:space="preserve">the </w:t>
      </w:r>
      <w:r>
        <w:t>apparent Haass proposals</w:t>
      </w:r>
      <w:r>
        <w:t>, the close examination of detail while others</w:t>
      </w:r>
      <w:r w:rsidR="00C442D1">
        <w:t xml:space="preserve"> decide on</w:t>
      </w:r>
      <w:r>
        <w:t xml:space="preserve"> themes to be explored. </w:t>
      </w:r>
    </w:p>
    <w:p w:rsidR="00ED5EA1" w:rsidRDefault="00ED5EA1" w:rsidP="00AA677D">
      <w:pPr>
        <w:pStyle w:val="NoSpacing"/>
        <w:jc w:val="both"/>
      </w:pPr>
      <w:r>
        <w:t xml:space="preserve">This may sound like balancing the concerns of 'civic society' and the professional integrity of historical investigation. But in the real world the </w:t>
      </w:r>
      <w:r>
        <w:t>pre-existing</w:t>
      </w:r>
      <w:r>
        <w:t xml:space="preserve"> themes will skew the integrity of investigation, putting ideology before history.</w:t>
      </w:r>
    </w:p>
    <w:p w:rsidR="00AA677D" w:rsidRPr="00ED5EA1" w:rsidRDefault="00AA677D" w:rsidP="00AA677D">
      <w:pPr>
        <w:pStyle w:val="NoSpacing"/>
        <w:jc w:val="both"/>
      </w:pPr>
    </w:p>
    <w:p w:rsidR="006F6F01" w:rsidRDefault="006F6F01" w:rsidP="00AA677D">
      <w:pPr>
        <w:pStyle w:val="NoSpacing"/>
        <w:jc w:val="both"/>
        <w:rPr>
          <w:b/>
        </w:rPr>
      </w:pPr>
      <w:hyperlink r:id="rId5" w:history="1">
        <w:r w:rsidRPr="00E4544C">
          <w:rPr>
            <w:rStyle w:val="Hyperlink"/>
            <w:b/>
          </w:rPr>
          <w:t>http://arkivni.wordpress.com/</w:t>
        </w:r>
      </w:hyperlink>
    </w:p>
    <w:p w:rsidR="00ED5EA1" w:rsidRPr="00C442D1" w:rsidRDefault="00ED5EA1" w:rsidP="00AA677D">
      <w:pPr>
        <w:pStyle w:val="NoSpacing"/>
        <w:jc w:val="both"/>
        <w:rPr>
          <w:b/>
        </w:rPr>
      </w:pPr>
      <w:r w:rsidRPr="00AA677D">
        <w:rPr>
          <w:b/>
        </w:rPr>
        <w:t>27 December 2013</w:t>
      </w:r>
      <w:bookmarkEnd w:id="0"/>
    </w:p>
    <w:sectPr w:rsidR="00ED5EA1" w:rsidRPr="00C442D1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2F"/>
    <w:rsid w:val="00140DF6"/>
    <w:rsid w:val="00427013"/>
    <w:rsid w:val="00492B51"/>
    <w:rsid w:val="00591367"/>
    <w:rsid w:val="005A682D"/>
    <w:rsid w:val="006F6F01"/>
    <w:rsid w:val="00757ABE"/>
    <w:rsid w:val="008C43D8"/>
    <w:rsid w:val="008F245B"/>
    <w:rsid w:val="0094352F"/>
    <w:rsid w:val="00AA677D"/>
    <w:rsid w:val="00BE1BA4"/>
    <w:rsid w:val="00C442D1"/>
    <w:rsid w:val="00D83D08"/>
    <w:rsid w:val="00E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kivni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2013-12-27T11:04:00Z</dcterms:created>
  <dcterms:modified xsi:type="dcterms:W3CDTF">2013-12-27T12:26:00Z</dcterms:modified>
</cp:coreProperties>
</file>