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5D" w:rsidRPr="007A71DB" w:rsidRDefault="00F76A5D" w:rsidP="00F76A5D">
      <w:pPr>
        <w:tabs>
          <w:tab w:val="left" w:pos="6480"/>
        </w:tabs>
        <w:ind w:right="1826"/>
        <w:jc w:val="both"/>
        <w:rPr>
          <w:b/>
        </w:rPr>
      </w:pPr>
      <w:r w:rsidRPr="007A71DB">
        <w:rPr>
          <w:b/>
        </w:rPr>
        <w:t xml:space="preserve">Christopher Hitchens </w:t>
      </w:r>
    </w:p>
    <w:p w:rsidR="00F76A5D" w:rsidRPr="007A71DB" w:rsidRDefault="00F76A5D" w:rsidP="00F76A5D">
      <w:pPr>
        <w:tabs>
          <w:tab w:val="left" w:pos="6480"/>
        </w:tabs>
        <w:ind w:right="1826"/>
        <w:jc w:val="both"/>
        <w:rPr>
          <w:b/>
        </w:rPr>
      </w:pPr>
      <w:r w:rsidRPr="007A71DB">
        <w:rPr>
          <w:b/>
        </w:rPr>
        <w:t>26 January 1998</w:t>
      </w:r>
    </w:p>
    <w:p w:rsidR="00F76A5D" w:rsidRPr="007A71DB" w:rsidRDefault="00F76A5D" w:rsidP="00F76A5D">
      <w:pPr>
        <w:tabs>
          <w:tab w:val="left" w:pos="6480"/>
        </w:tabs>
        <w:ind w:right="1826"/>
        <w:jc w:val="both"/>
        <w:rPr>
          <w:b/>
        </w:rPr>
      </w:pPr>
      <w:r w:rsidRPr="007A71DB">
        <w:rPr>
          <w:b/>
        </w:rPr>
        <w:t>Belfast</w:t>
      </w:r>
    </w:p>
    <w:p w:rsidR="00F76A5D" w:rsidRDefault="00F76A5D" w:rsidP="00F76A5D">
      <w:pPr>
        <w:tabs>
          <w:tab w:val="left" w:pos="6480"/>
        </w:tabs>
        <w:ind w:right="1826"/>
        <w:jc w:val="both"/>
      </w:pP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Outside the City Hall stands a monument to the Titanic, the building of which was the largest collective enterprise Ulster ever undertook; ‘It was in some ways a Protestant achievement,</w:t>
      </w:r>
      <w:r w:rsidR="000A2568">
        <w:t xml:space="preserve"> </w:t>
      </w:r>
      <w:r>
        <w:t>since the famous Harland and Wolff shipyard</w:t>
      </w:r>
      <w:r w:rsidR="000A2568">
        <w:t xml:space="preserve"> </w:t>
      </w:r>
      <w:r>
        <w:t>ran an open shop that excluded Catholic workers</w:t>
      </w:r>
      <w:r w:rsidR="000A2568">
        <w:t xml:space="preserve"> </w:t>
      </w:r>
      <w:r>
        <w:t>and since the owners reacted to the Irish Home Rule</w:t>
      </w:r>
      <w:r w:rsidR="000A2568">
        <w:t xml:space="preserve"> </w:t>
      </w:r>
      <w:r>
        <w:t>bill (of the same year as the ship’s launching) by</w:t>
      </w:r>
      <w:r w:rsidR="000A2568">
        <w:t xml:space="preserve"> </w:t>
      </w:r>
      <w:r>
        <w:t>threatening to move the yard back British</w:t>
      </w:r>
      <w:r w:rsidR="000A2568">
        <w:t xml:space="preserve"> </w:t>
      </w:r>
      <w:r>
        <w:t xml:space="preserve">mainland. </w:t>
      </w:r>
      <w:proofErr w:type="gramStart"/>
      <w:r>
        <w:t>As a consequence, the s of the</w:t>
      </w:r>
      <w:r w:rsidR="000A2568">
        <w:t xml:space="preserve"> </w:t>
      </w:r>
      <w:r>
        <w:t>.Church as the Antichrist.</w:t>
      </w:r>
      <w:proofErr w:type="gramEnd"/>
      <w:r>
        <w:t xml:space="preserve"> Both view their nearest</w:t>
      </w:r>
      <w:r w:rsidR="000A2568">
        <w:t xml:space="preserve"> </w:t>
      </w:r>
      <w:r>
        <w:t>neighbours with loathing and contempt: Bob Jones U.</w:t>
      </w:r>
      <w:r w:rsidR="000A2568">
        <w:t xml:space="preserve"> </w:t>
      </w:r>
      <w:r>
        <w:t>notoriously permits no interracial dating, and Paisley</w:t>
      </w:r>
      <w:r w:rsidR="000A2568">
        <w:t xml:space="preserve"> </w:t>
      </w:r>
      <w:r>
        <w:t>used to reprint the segregationist ravings of Governor</w:t>
      </w:r>
      <w:r w:rsidR="000A2568">
        <w:t xml:space="preserve"> </w:t>
      </w:r>
      <w:r>
        <w:t>Lester Maddox of Georgia in his Protestant Telegraph.</w:t>
      </w:r>
      <w:r w:rsidR="000A2568">
        <w:t xml:space="preserve"> </w:t>
      </w:r>
      <w:r>
        <w:t>Both were great friends, too, of the rebel</w:t>
      </w:r>
      <w:r w:rsidR="000A2568">
        <w:t xml:space="preserve"> </w:t>
      </w:r>
      <w:r>
        <w:t>leadership of white Rhodesia, which borrowed some</w:t>
      </w:r>
      <w:r w:rsidR="000A2568">
        <w:t xml:space="preserve"> </w:t>
      </w:r>
      <w:r>
        <w:t>of its own mutinous imagery from the UVF.</w:t>
      </w:r>
      <w:r w:rsidR="000A2568">
        <w:t xml:space="preserve"> </w:t>
      </w:r>
      <w:r>
        <w:t>For Paisley, then, the current negotiations among</w:t>
      </w:r>
      <w:r w:rsidR="000A2568">
        <w:t xml:space="preserve"> </w:t>
      </w:r>
      <w:r>
        <w:t>the British government, a section of the Unionist</w:t>
      </w:r>
      <w:r w:rsidR="000A2568">
        <w:t xml:space="preserve"> </w:t>
      </w:r>
      <w:r>
        <w:t>leadership and Sinn Fein is the ultimate betrayal.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’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triumphalist</w:t>
      </w:r>
      <w:proofErr w:type="gramEnd"/>
      <w:r>
        <w:t>, imperial and sectarian vessel has long been a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source</w:t>
      </w:r>
      <w:proofErr w:type="gramEnd"/>
      <w:r>
        <w:t xml:space="preserve"> of angst in the collective loyalist subconscious.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Another contemporary event was the raising, by the hellish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 xml:space="preserve">Sir Edward Carson and various disloyal officers, of </w:t>
      </w:r>
      <w:proofErr w:type="spellStart"/>
      <w:r>
        <w:t>tlie</w:t>
      </w:r>
      <w:proofErr w:type="spellEnd"/>
      <w:r>
        <w:t xml:space="preserve"> Ulster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Volunteer Force.</w:t>
      </w:r>
      <w:proofErr w:type="gramEnd"/>
      <w:r>
        <w:t xml:space="preserve"> Trained and drilled in defiance of an elected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Parliament, and supported by Tory extremists like Rudyard Kipling,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it</w:t>
      </w:r>
      <w:proofErr w:type="gramEnd"/>
      <w:r>
        <w:t xml:space="preserve"> committed the same offence for which the republican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martyr</w:t>
      </w:r>
      <w:proofErr w:type="gramEnd"/>
      <w:r>
        <w:t xml:space="preserve"> Sir Roger Casement was later hanged by smuggling its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illegal</w:t>
      </w:r>
      <w:proofErr w:type="gramEnd"/>
      <w:r>
        <w:t xml:space="preserve"> weapons in from Germany. Having helped to defeat Home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 xml:space="preserve">Rule, the U.V.F </w:t>
      </w:r>
      <w:proofErr w:type="gramStart"/>
      <w:r>
        <w:t>joked</w:t>
      </w:r>
      <w:proofErr w:type="gramEnd"/>
      <w:r>
        <w:t xml:space="preserve"> the colours en masse as the Ulster Regiment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on</w:t>
      </w:r>
      <w:proofErr w:type="gramEnd"/>
      <w:r>
        <w:t xml:space="preserve"> the outbreak of the First World War, and was d l a t -ed as cannon fodder in the early stages of the Battle of the Some.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The Protestant back-to-back proletarian streets around the shipyard</w:t>
      </w:r>
      <w:r w:rsidR="00947707">
        <w:t xml:space="preserve"> </w:t>
      </w:r>
      <w:r>
        <w:t>were robbed of their menfolk, and to this day memorials</w:t>
      </w:r>
      <w:r w:rsidR="00947707">
        <w:t xml:space="preserve"> </w:t>
      </w:r>
      <w:r>
        <w:t>to the Som</w:t>
      </w:r>
      <w:r w:rsidR="00947707">
        <w:t>m</w:t>
      </w:r>
      <w:r>
        <w:t>e are the other distinctive feature in a landscape</w:t>
      </w:r>
      <w:r w:rsidR="00947707">
        <w:t xml:space="preserve"> </w:t>
      </w:r>
      <w:r>
        <w:t xml:space="preserve">that is not exactly bereft of fierce commemorative </w:t>
      </w:r>
      <w:proofErr w:type="spellStart"/>
      <w:r>
        <w:t>SynbOlS</w:t>
      </w:r>
      <w:proofErr w:type="spellEnd"/>
      <w:r>
        <w:t xml:space="preserve"> and</w:t>
      </w:r>
      <w:r w:rsidR="00947707">
        <w:t xml:space="preserve"> </w:t>
      </w:r>
      <w:r>
        <w:t xml:space="preserve">rituals. </w:t>
      </w:r>
      <w:proofErr w:type="gramStart"/>
      <w:r>
        <w:t>Today, in and around those same streets, the U</w:t>
      </w:r>
      <w:r w:rsidR="00947707">
        <w:t>V</w:t>
      </w:r>
      <w:r>
        <w:t>F.</w:t>
      </w:r>
      <w:proofErr w:type="gramEnd"/>
      <w:r>
        <w:t xml:space="preserve"> </w:t>
      </w:r>
      <w:r w:rsidR="00947707">
        <w:t>S</w:t>
      </w:r>
      <w:r>
        <w:t>logan</w:t>
      </w:r>
      <w:r w:rsidR="00947707">
        <w:t xml:space="preserve"> </w:t>
      </w:r>
      <w:r>
        <w:t>“For God and Ulster” can be seen, together with lurid Orange</w:t>
      </w:r>
      <w:r w:rsidR="00947707">
        <w:t xml:space="preserve"> </w:t>
      </w:r>
      <w:r>
        <w:t xml:space="preserve">murals and defiant displays of </w:t>
      </w:r>
      <w:proofErr w:type="spellStart"/>
      <w:proofErr w:type="gramStart"/>
      <w:r>
        <w:t>sk+</w:t>
      </w:r>
      <w:proofErr w:type="gramEnd"/>
      <w:r>
        <w:t>masked</w:t>
      </w:r>
      <w:proofErr w:type="spellEnd"/>
      <w:r>
        <w:t xml:space="preserve"> gunmen. Nowhere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else</w:t>
      </w:r>
      <w:proofErr w:type="gramEnd"/>
      <w:r>
        <w:t xml:space="preserve"> in the world, I think, does a majority population display so</w:t>
      </w:r>
      <w:r w:rsidR="00947707">
        <w:t xml:space="preserve"> </w:t>
      </w:r>
      <w:r>
        <w:t>many of the symptoms of minority self-pity. (Though, with emigration</w:t>
      </w:r>
      <w:r w:rsidR="00947707">
        <w:t xml:space="preserve"> </w:t>
      </w:r>
      <w:r>
        <w:t xml:space="preserve">and with the steeper rise in the man Catholic </w:t>
      </w:r>
      <w:proofErr w:type="spellStart"/>
      <w:r>
        <w:t>birthrate</w:t>
      </w:r>
      <w:proofErr w:type="spellEnd"/>
      <w:r>
        <w:t>,</w:t>
      </w:r>
      <w:r w:rsidR="00947707">
        <w:t xml:space="preserve"> </w:t>
      </w:r>
      <w:r>
        <w:t xml:space="preserve">the day is fast approaching when the ~ W </w:t>
      </w:r>
      <w:proofErr w:type="spellStart"/>
      <w:r>
        <w:t>Qpo</w:t>
      </w:r>
      <w:proofErr w:type="spellEnd"/>
      <w:r>
        <w:t xml:space="preserve"> </w:t>
      </w:r>
      <w:proofErr w:type="spellStart"/>
      <w:r>
        <w:t>pulations</w:t>
      </w:r>
      <w:proofErr w:type="spellEnd"/>
      <w:r>
        <w:t xml:space="preserve"> in</w:t>
      </w:r>
      <w:r w:rsidR="00947707">
        <w:t xml:space="preserve"> </w:t>
      </w:r>
      <w:r>
        <w:t>Northern Ireland will achieve parity.)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The Rev. Ian Paisley is the rocklike symbol of this heritage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of</w:t>
      </w:r>
      <w:proofErr w:type="gramEnd"/>
      <w:r>
        <w:t xml:space="preserve"> paranoia and intransigence. From his “Free Presbyterian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pulpit</w:t>
      </w:r>
      <w:proofErr w:type="gramEnd"/>
      <w:r>
        <w:t xml:space="preserve"> on the Ravenhill Road come the authentic tones of the old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Covenant and the anti-Catholic martyrs of the Protestant Reformation.</w:t>
      </w:r>
      <w:proofErr w:type="gramEnd"/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 xml:space="preserve">Like Walter Scott’s ““Old </w:t>
      </w:r>
      <w:proofErr w:type="spellStart"/>
      <w:r>
        <w:t>Mortdity</w:t>
      </w:r>
      <w:proofErr w:type="spellEnd"/>
      <w:r>
        <w:t>,” Paisley keeps the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graves</w:t>
      </w:r>
      <w:proofErr w:type="gramEnd"/>
      <w:r>
        <w:t xml:space="preserve"> and the memories fresh, and reiterates the trusty old slogans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of</w:t>
      </w:r>
      <w:proofErr w:type="gramEnd"/>
      <w:r>
        <w:t xml:space="preserve"> “Not an Inch” and ‘‘No Surrender.” I went to see him open a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new</w:t>
      </w:r>
      <w:proofErr w:type="gramEnd"/>
      <w:r>
        <w:t xml:space="preserve"> extension to his church, the “Paisley Jubilee Complex,”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lastRenderedPageBreak/>
        <w:t>which</w:t>
      </w:r>
      <w:proofErr w:type="gramEnd"/>
      <w:r>
        <w:t xml:space="preserve"> sounded a bit like a syndrome of some sort. He was to have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been</w:t>
      </w:r>
      <w:proofErr w:type="gramEnd"/>
      <w:r>
        <w:t xml:space="preserve"> aided in the ceremony by the Rev. Bob Jones, founder of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 xml:space="preserve">Bob Jones “University” in </w:t>
      </w:r>
      <w:proofErr w:type="spellStart"/>
      <w:r>
        <w:t>Greenvilla</w:t>
      </w:r>
      <w:proofErr w:type="spellEnd"/>
      <w:r>
        <w:t>, South Carolina, but on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the</w:t>
      </w:r>
      <w:proofErr w:type="gramEnd"/>
      <w:r>
        <w:t xml:space="preserve"> day before the appointed service of dedication the Rev suffered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what</w:t>
      </w:r>
      <w:proofErr w:type="gramEnd"/>
      <w:r>
        <w:t xml:space="preserve"> Paisley stonily described as a “home-call” experience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from</w:t>
      </w:r>
      <w:proofErr w:type="gramEnd"/>
      <w:r>
        <w:t xml:space="preserve"> his maker. We had to put up with the grandson, Bob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the</w:t>
      </w:r>
      <w:proofErr w:type="gramEnd"/>
      <w:r>
        <w:t xml:space="preserve"> Fourth, instead.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 xml:space="preserve">If you can imagine the most primitive elements of </w:t>
      </w:r>
      <w:proofErr w:type="spellStart"/>
      <w:r>
        <w:t>thg</w:t>
      </w:r>
      <w:proofErr w:type="spellEnd"/>
      <w:r>
        <w:t xml:space="preserve"> Christian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 xml:space="preserve">Coalition blended and double-distilled, you have </w:t>
      </w:r>
      <w:proofErr w:type="gramStart"/>
      <w:r>
        <w:t>an</w:t>
      </w:r>
      <w:proofErr w:type="gramEnd"/>
      <w:r>
        <w:t xml:space="preserve"> Wing of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the</w:t>
      </w:r>
      <w:proofErr w:type="gramEnd"/>
      <w:r>
        <w:t xml:space="preserve"> nature of the Paisley-Jones alliance. Both regard the Roman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He is root-and-branch opposed to any consultation with the Republic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of</w:t>
      </w:r>
      <w:proofErr w:type="gramEnd"/>
      <w:r>
        <w:t xml:space="preserve"> Ireland government. Of an earlier Unionist leader who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paid</w:t>
      </w:r>
      <w:proofErr w:type="gramEnd"/>
      <w:r>
        <w:t xml:space="preserve"> a visit to Dublin, and who described the exercise as “bridge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building</w:t>
      </w:r>
      <w:proofErr w:type="gramEnd"/>
      <w:r>
        <w:t>,” Paisley bellowed, “Bridges are like traitors. They go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over</w:t>
      </w:r>
      <w:proofErr w:type="gramEnd"/>
      <w:r>
        <w:t xml:space="preserve"> to the other side!”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This would be quixotic and bizarre, a part of the bestiary of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fundamentalist</w:t>
      </w:r>
      <w:proofErr w:type="gramEnd"/>
      <w:r>
        <w:t xml:space="preserve"> quackery, if one could forget that Paisley deposed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that</w:t>
      </w:r>
      <w:proofErr w:type="gramEnd"/>
      <w:r>
        <w:t xml:space="preserve"> Unionist leader and subsequently blocked all moves toward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power-sharing</w:t>
      </w:r>
      <w:proofErr w:type="gramEnd"/>
      <w:r>
        <w:t>. The method was a simple one at first, and has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been</w:t>
      </w:r>
      <w:proofErr w:type="gramEnd"/>
      <w:r>
        <w:t xml:space="preserve"> omitted from most of the histories of the conflict, but a reborn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U.W. actually succeeded in letting off a great many bombs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in</w:t>
      </w:r>
      <w:proofErr w:type="gramEnd"/>
      <w:r>
        <w:t xml:space="preserve"> March and April of 1969 and having the explosions blamed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(</w:t>
      </w:r>
      <w:proofErr w:type="gramStart"/>
      <w:r>
        <w:t>by</w:t>
      </w:r>
      <w:proofErr w:type="gramEnd"/>
      <w:r>
        <w:t xml:space="preserve"> a not-quite-impartial police force) on the Republicans. Even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though</w:t>
      </w:r>
      <w:proofErr w:type="gramEnd"/>
      <w:r>
        <w:t xml:space="preserve"> the plot was eventually exposed and its leaders sent to jail,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it</w:t>
      </w:r>
      <w:proofErr w:type="gramEnd"/>
      <w:r>
        <w:t xml:space="preserve"> did inaugurate the present cGh~pth’a9s e. At the time, Paisley had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to</w:t>
      </w:r>
      <w:proofErr w:type="gramEnd"/>
      <w:r>
        <w:t xml:space="preserve"> be extremely </w:t>
      </w:r>
      <w:proofErr w:type="spellStart"/>
      <w:r>
        <w:t>nirnble</w:t>
      </w:r>
      <w:proofErr w:type="spellEnd"/>
      <w:r>
        <w:t xml:space="preserve"> about rem uninformed of the exact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proofErr w:type="gramStart"/>
      <w:r>
        <w:t>movements</w:t>
      </w:r>
      <w:proofErr w:type="gramEnd"/>
      <w:r>
        <w:t xml:space="preserve"> of the enthusiasts in his congregation.</w:t>
      </w:r>
    </w:p>
    <w:p w:rsidR="00F76A5D" w:rsidRDefault="00F76A5D" w:rsidP="00F76A5D">
      <w:pPr>
        <w:tabs>
          <w:tab w:val="left" w:pos="6480"/>
        </w:tabs>
        <w:ind w:right="1826"/>
        <w:jc w:val="both"/>
      </w:pPr>
      <w:r>
        <w:t>Nobody doubts that there is enough latent violence, and</w:t>
      </w:r>
      <w:r w:rsidR="003174F2">
        <w:t xml:space="preserve"> </w:t>
      </w:r>
      <w:bookmarkStart w:id="0" w:name="_GoBack"/>
      <w:bookmarkEnd w:id="0"/>
      <w:r>
        <w:t>enough weaponry, among the loyalist rejectionists for at least one</w:t>
      </w:r>
      <w:r w:rsidR="003174F2">
        <w:t xml:space="preserve"> </w:t>
      </w:r>
      <w:r>
        <w:t>more wave of ‘No Surrender” terror. The death squads that once</w:t>
      </w:r>
      <w:r w:rsidR="003174F2">
        <w:t xml:space="preserve"> </w:t>
      </w:r>
      <w:r>
        <w:t>roamed Belfast k i h g Catholics at random are mostly stood down</w:t>
      </w:r>
      <w:r w:rsidR="003174F2">
        <w:t xml:space="preserve"> </w:t>
      </w:r>
      <w:r>
        <w:t>but by no means disbanded (witness the killings in response to the</w:t>
      </w:r>
      <w:r w:rsidR="003174F2">
        <w:t xml:space="preserve"> </w:t>
      </w:r>
      <w:r>
        <w:t xml:space="preserve">prison murder of loyalist leader </w:t>
      </w:r>
      <w:r w:rsidR="003174F2">
        <w:t>B</w:t>
      </w:r>
      <w:r>
        <w:t>illy Wright). It’s hard not to feel</w:t>
      </w:r>
      <w:r w:rsidR="003174F2">
        <w:t xml:space="preserve"> </w:t>
      </w:r>
      <w:r>
        <w:t>something for the embittered poor whites of the Six Counties.</w:t>
      </w:r>
    </w:p>
    <w:p w:rsidR="008E0396" w:rsidRPr="00F76A5D" w:rsidRDefault="00F76A5D" w:rsidP="00947707">
      <w:pPr>
        <w:tabs>
          <w:tab w:val="left" w:pos="6480"/>
        </w:tabs>
        <w:ind w:right="1826"/>
        <w:jc w:val="both"/>
      </w:pPr>
      <w:r>
        <w:t>They gave their all for the Empire, they wave the Union Jack as if</w:t>
      </w:r>
      <w:r w:rsidR="003174F2">
        <w:t xml:space="preserve"> </w:t>
      </w:r>
      <w:r>
        <w:t>it were going out of style, they are fervent monarchists and they</w:t>
      </w:r>
      <w:r w:rsidR="003174F2">
        <w:t xml:space="preserve"> </w:t>
      </w:r>
      <w:r>
        <w:t>know, or at least suspect, that the rest of Britain is fed up with</w:t>
      </w:r>
      <w:r w:rsidR="00947707">
        <w:t xml:space="preserve"> </w:t>
      </w:r>
      <w:r>
        <w:t>them. Unfortunately, this dim recognition ministers too well to the</w:t>
      </w:r>
      <w:r w:rsidR="00947707">
        <w:t xml:space="preserve"> </w:t>
      </w:r>
      <w:r>
        <w:t>culture of stab-in-the-back and betrayal on which they have been</w:t>
      </w:r>
      <w:r w:rsidR="00947707">
        <w:t xml:space="preserve"> </w:t>
      </w:r>
      <w:r>
        <w:t>raised. And, if counted as an irrelevance to the grand schemes of</w:t>
      </w:r>
      <w:r w:rsidR="00947707">
        <w:t xml:space="preserve"> </w:t>
      </w:r>
      <w:r>
        <w:t>the “peace process,” they have ways of making themselves felt.</w:t>
      </w:r>
      <w:r w:rsidR="00947707">
        <w:t xml:space="preserve"> </w:t>
      </w:r>
      <w:r>
        <w:t>The shipyards are almost idle now, and the memory of the</w:t>
      </w:r>
      <w:r w:rsidR="00947707">
        <w:t xml:space="preserve"> </w:t>
      </w:r>
      <w:r>
        <w:t>Somme is an embarrassment to the British state, and the border between</w:t>
      </w:r>
      <w:r w:rsidR="00947707">
        <w:t xml:space="preserve"> </w:t>
      </w:r>
      <w:r>
        <w:t xml:space="preserve">the two </w:t>
      </w:r>
      <w:proofErr w:type="spellStart"/>
      <w:r>
        <w:t>Hrelanh</w:t>
      </w:r>
      <w:proofErr w:type="spellEnd"/>
      <w:r>
        <w:t xml:space="preserve"> is an economic and political irrelevance. In</w:t>
      </w:r>
      <w:r w:rsidR="00947707">
        <w:t xml:space="preserve"> </w:t>
      </w:r>
      <w:r>
        <w:t>some quarters you hear talk of a new partition of Ulster, to create</w:t>
      </w:r>
      <w:r w:rsidR="00947707">
        <w:t xml:space="preserve"> </w:t>
      </w:r>
      <w:r>
        <w:t>a genuinely Protestants-only mini</w:t>
      </w:r>
      <w:r w:rsidR="003174F2">
        <w:t xml:space="preserve"> </w:t>
      </w:r>
      <w:r>
        <w:t>state. This would at least have</w:t>
      </w:r>
      <w:r w:rsidR="00947707">
        <w:t xml:space="preserve"> </w:t>
      </w:r>
      <w:r>
        <w:t>the effect of recognizing the futility of the present one. Meanwhile,</w:t>
      </w:r>
      <w:r w:rsidR="00947707">
        <w:t xml:space="preserve"> </w:t>
      </w:r>
      <w:r>
        <w:t>Paisley goes on preaching for another version of the Ulster</w:t>
      </w:r>
      <w:r w:rsidR="00947707">
        <w:t xml:space="preserve"> </w:t>
      </w:r>
      <w:r>
        <w:t>“Great Revival” of 1859, when trances and fits and groaning</w:t>
      </w:r>
      <w:r w:rsidR="00947707">
        <w:t xml:space="preserve"> </w:t>
      </w:r>
      <w:r>
        <w:t>overwhelmed whole communities of the faithful for days at a time,</w:t>
      </w:r>
      <w:r w:rsidR="00947707">
        <w:t xml:space="preserve"> </w:t>
      </w:r>
      <w:r>
        <w:t>and one is left with the fear that if he really wants a “burned-over</w:t>
      </w:r>
    </w:p>
    <w:sectPr w:rsidR="008E0396" w:rsidRPr="00F76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7C3"/>
    <w:rsid w:val="000A2568"/>
    <w:rsid w:val="003174F2"/>
    <w:rsid w:val="007327C3"/>
    <w:rsid w:val="008E0396"/>
    <w:rsid w:val="00947707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0</cp:lastModifiedBy>
  <cp:revision>6</cp:revision>
  <dcterms:created xsi:type="dcterms:W3CDTF">2011-06-21T14:28:00Z</dcterms:created>
  <dcterms:modified xsi:type="dcterms:W3CDTF">2019-11-29T16:02:00Z</dcterms:modified>
</cp:coreProperties>
</file>