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5CB" w:rsidRDefault="00A505CB" w:rsidP="00A505CB">
      <w:pPr>
        <w:pStyle w:val="NormalWeb"/>
        <w:rPr>
          <w:b/>
          <w:sz w:val="28"/>
          <w:szCs w:val="28"/>
        </w:rPr>
      </w:pPr>
      <w:r w:rsidRPr="00A505CB">
        <w:rPr>
          <w:b/>
          <w:sz w:val="28"/>
          <w:szCs w:val="28"/>
        </w:rPr>
        <w:t>Susan O’Brien dismissal</w:t>
      </w:r>
      <w:r w:rsidR="00A23929">
        <w:rPr>
          <w:b/>
          <w:sz w:val="28"/>
          <w:szCs w:val="28"/>
        </w:rPr>
        <w:t xml:space="preserve"> from Scottish abuse enquiry chair</w:t>
      </w:r>
    </w:p>
    <w:p w:rsidR="00A23929" w:rsidRPr="00A505CB" w:rsidRDefault="00A23929" w:rsidP="00A505CB">
      <w:pPr>
        <w:pStyle w:val="NormalWeb"/>
        <w:rPr>
          <w:b/>
          <w:sz w:val="28"/>
          <w:szCs w:val="28"/>
        </w:rPr>
      </w:pPr>
      <w:r>
        <w:rPr>
          <w:b/>
          <w:sz w:val="28"/>
          <w:szCs w:val="28"/>
        </w:rPr>
        <w:t>2016</w:t>
      </w:r>
    </w:p>
    <w:p w:rsidR="00A505CB" w:rsidRPr="00A505CB" w:rsidRDefault="00A505CB" w:rsidP="002D6F92">
      <w:pPr>
        <w:pStyle w:val="NormalWeb"/>
        <w:jc w:val="both"/>
        <w:rPr>
          <w:sz w:val="28"/>
          <w:szCs w:val="28"/>
        </w:rPr>
      </w:pPr>
      <w:r w:rsidRPr="00A505CB">
        <w:rPr>
          <w:sz w:val="28"/>
          <w:szCs w:val="28"/>
        </w:rPr>
        <w:t xml:space="preserve">Mr Swinney said: “Our priority has always been to support the successful operation of the Inquiry, ensuring it continues to make progress. Sadly, the comments of the chair raised serious concerns. </w:t>
      </w:r>
    </w:p>
    <w:p w:rsidR="00A505CB" w:rsidRPr="00A505CB" w:rsidRDefault="00A505CB" w:rsidP="002D6F92">
      <w:pPr>
        <w:pStyle w:val="NormalWeb"/>
        <w:jc w:val="both"/>
        <w:rPr>
          <w:sz w:val="28"/>
          <w:szCs w:val="28"/>
        </w:rPr>
      </w:pPr>
      <w:r w:rsidRPr="00A505CB">
        <w:rPr>
          <w:sz w:val="28"/>
          <w:szCs w:val="28"/>
        </w:rPr>
        <w:t xml:space="preserve">“The comments made were considered by a leading abuse trauma expert to be totally unacceptable and to indicate a belief system that is incompatible with the post of chair of such an inquiry; to be offensive to survivors and to lack any context in which they could be seen as acceptable. What’s more, these actions had the potential to cause the loss of confidence of survivors – the very people at the heart of the inquiry. </w:t>
      </w:r>
    </w:p>
    <w:p w:rsidR="00A505CB" w:rsidRPr="00A505CB" w:rsidRDefault="00A505CB" w:rsidP="002D6F92">
      <w:pPr>
        <w:pStyle w:val="NormalWeb"/>
        <w:jc w:val="both"/>
        <w:rPr>
          <w:sz w:val="28"/>
          <w:szCs w:val="28"/>
        </w:rPr>
      </w:pPr>
      <w:r w:rsidRPr="00A505CB">
        <w:rPr>
          <w:sz w:val="28"/>
          <w:szCs w:val="28"/>
        </w:rPr>
        <w:t xml:space="preserve">“Given the severity of those concerns, I felt I had a duty to initiate statutory proceedings which could have led to removal of the chair from post. </w:t>
      </w:r>
      <w:proofErr w:type="gramStart"/>
      <w:r w:rsidRPr="00A505CB">
        <w:rPr>
          <w:sz w:val="28"/>
          <w:szCs w:val="28"/>
        </w:rPr>
        <w:t>Ms O’Brien’s resignation clearly now means that process has not been concluded and frees me to now share the facts of the case with Parliament.</w:t>
      </w:r>
      <w:proofErr w:type="gramEnd"/>
      <w:r w:rsidRPr="00A505CB">
        <w:rPr>
          <w:sz w:val="28"/>
          <w:szCs w:val="28"/>
        </w:rPr>
        <w:t xml:space="preserve"> I am happy for a committee of Parliament to consider this matter and any claims ma</w:t>
      </w:r>
      <w:bookmarkStart w:id="0" w:name="_GoBack"/>
      <w:bookmarkEnd w:id="0"/>
      <w:r w:rsidRPr="00A505CB">
        <w:rPr>
          <w:sz w:val="28"/>
          <w:szCs w:val="28"/>
        </w:rPr>
        <w:t xml:space="preserve">de by the chair. </w:t>
      </w:r>
    </w:p>
    <w:p w:rsidR="00A505CB" w:rsidRPr="00A505CB" w:rsidRDefault="00A505CB" w:rsidP="002D6F92">
      <w:pPr>
        <w:pStyle w:val="NormalWeb"/>
        <w:jc w:val="both"/>
        <w:rPr>
          <w:sz w:val="28"/>
          <w:szCs w:val="28"/>
        </w:rPr>
      </w:pPr>
      <w:r w:rsidRPr="00A505CB">
        <w:rPr>
          <w:sz w:val="28"/>
          <w:szCs w:val="28"/>
        </w:rPr>
        <w:t xml:space="preserve">“This government absolutely rejects any charges of interference in the independence of the inquiry. The issues that concern the government are about having a robust independent inquiry that can operate without fear or favour, fulfilling our responsibilities set out in the Inquiries Act 2005 and other relevant legislation and ensuring that the Chair’s departure has as little impact as possible on the progress of the work needed. </w:t>
      </w:r>
    </w:p>
    <w:p w:rsidR="00C056C8" w:rsidRDefault="002D6F92"/>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B4"/>
    <w:rsid w:val="002D6F92"/>
    <w:rsid w:val="00427013"/>
    <w:rsid w:val="00492B51"/>
    <w:rsid w:val="00591367"/>
    <w:rsid w:val="006B69B4"/>
    <w:rsid w:val="00757ABE"/>
    <w:rsid w:val="008C43D8"/>
    <w:rsid w:val="008F245B"/>
    <w:rsid w:val="00A23929"/>
    <w:rsid w:val="00A505CB"/>
    <w:rsid w:val="00BE1BA4"/>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5CB"/>
    <w:pPr>
      <w:spacing w:before="100" w:beforeAutospacing="1" w:after="100" w:afterAutospacing="1" w:line="240" w:lineRule="auto"/>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5CB"/>
    <w:pPr>
      <w:spacing w:before="100" w:beforeAutospacing="1" w:after="100" w:afterAutospacing="1" w:line="240" w:lineRule="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0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6</cp:revision>
  <cp:lastPrinted>2016-08-02T09:18:00Z</cp:lastPrinted>
  <dcterms:created xsi:type="dcterms:W3CDTF">2016-08-02T09:16:00Z</dcterms:created>
  <dcterms:modified xsi:type="dcterms:W3CDTF">2019-12-14T16:02:00Z</dcterms:modified>
</cp:coreProperties>
</file>